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49C43" w14:textId="67A79C45" w:rsidR="00187BFA" w:rsidRPr="00570BFF" w:rsidRDefault="00187BFA" w:rsidP="00187BFA">
      <w:pPr>
        <w:pStyle w:val="BodyTextIndent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70BFF">
        <w:rPr>
          <w:rFonts w:asciiTheme="minorHAnsi" w:hAnsiTheme="minorHAnsi" w:cstheme="minorHAnsi"/>
          <w:b/>
          <w:sz w:val="28"/>
          <w:szCs w:val="28"/>
        </w:rPr>
        <w:t xml:space="preserve">Job Description: </w:t>
      </w:r>
      <w:r w:rsidR="00534C7A">
        <w:rPr>
          <w:rFonts w:asciiTheme="minorHAnsi" w:hAnsiTheme="minorHAnsi" w:cstheme="minorHAnsi"/>
          <w:b/>
          <w:sz w:val="28"/>
          <w:szCs w:val="28"/>
        </w:rPr>
        <w:t>Lecturer</w:t>
      </w:r>
      <w:r w:rsidR="00204E27" w:rsidRPr="00570BFF">
        <w:rPr>
          <w:rFonts w:asciiTheme="minorHAnsi" w:hAnsiTheme="minorHAnsi" w:cstheme="minorHAnsi"/>
          <w:b/>
          <w:sz w:val="28"/>
          <w:szCs w:val="28"/>
        </w:rPr>
        <w:t xml:space="preserve"> –</w:t>
      </w:r>
      <w:r w:rsidR="00534C7A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622595" w:rsidRPr="00622595">
        <w:rPr>
          <w:rFonts w:asciiTheme="minorHAnsi" w:hAnsiTheme="minorHAnsi" w:cstheme="minorHAnsi"/>
          <w:b/>
          <w:sz w:val="28"/>
          <w:szCs w:val="28"/>
        </w:rPr>
        <w:t xml:space="preserve">Education &amp; Research (Education) </w:t>
      </w:r>
      <w:r w:rsidR="00204E27" w:rsidRPr="00570BFF">
        <w:rPr>
          <w:rFonts w:asciiTheme="minorHAnsi" w:hAnsiTheme="minorHAnsi" w:cstheme="minorHAnsi"/>
          <w:b/>
          <w:sz w:val="28"/>
          <w:szCs w:val="28"/>
        </w:rPr>
        <w:t>Pathway</w:t>
      </w:r>
    </w:p>
    <w:p w14:paraId="633B981F" w14:textId="77777777" w:rsidR="00187BFA" w:rsidRPr="009E6575" w:rsidRDefault="00187BFA" w:rsidP="00187BFA">
      <w:pPr>
        <w:pStyle w:val="BodyTextIndent"/>
        <w:ind w:left="0" w:firstLine="0"/>
        <w:jc w:val="left"/>
        <w:rPr>
          <w:rFonts w:asciiTheme="minorHAnsi" w:hAnsiTheme="minorHAnsi" w:cstheme="minorHAnsi"/>
          <w:b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2552"/>
        <w:gridCol w:w="8364"/>
      </w:tblGrid>
      <w:tr w:rsidR="00187BFA" w:rsidRPr="009E6575" w14:paraId="2A7E31FF" w14:textId="77777777" w:rsidTr="00A6140D">
        <w:tc>
          <w:tcPr>
            <w:tcW w:w="2552" w:type="dxa"/>
            <w:shd w:val="clear" w:color="auto" w:fill="242F60"/>
          </w:tcPr>
          <w:p w14:paraId="0047B8AE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Faculty:</w:t>
            </w:r>
          </w:p>
        </w:tc>
        <w:tc>
          <w:tcPr>
            <w:tcW w:w="8364" w:type="dxa"/>
          </w:tcPr>
          <w:p w14:paraId="5A848F66" w14:textId="390FCE50" w:rsidR="00187BFA" w:rsidRPr="009E6575" w:rsidRDefault="000C599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Faculty of Humanities and Social Sciences</w:t>
            </w:r>
          </w:p>
        </w:tc>
      </w:tr>
      <w:tr w:rsidR="00187BFA" w:rsidRPr="009E6575" w14:paraId="7D16781D" w14:textId="77777777" w:rsidTr="00A6140D">
        <w:tc>
          <w:tcPr>
            <w:tcW w:w="2552" w:type="dxa"/>
            <w:shd w:val="clear" w:color="auto" w:fill="242F60"/>
          </w:tcPr>
          <w:p w14:paraId="4650C1C1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Department/Subject:</w:t>
            </w:r>
          </w:p>
        </w:tc>
        <w:tc>
          <w:tcPr>
            <w:tcW w:w="8364" w:type="dxa"/>
          </w:tcPr>
          <w:p w14:paraId="2325D2D8" w14:textId="21751091" w:rsidR="00187BFA" w:rsidRPr="000C5992" w:rsidRDefault="000C599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English Literature and Creative Writing</w:t>
            </w:r>
          </w:p>
        </w:tc>
      </w:tr>
      <w:tr w:rsidR="00187BFA" w:rsidRPr="009E6575" w14:paraId="3803A34F" w14:textId="77777777" w:rsidTr="00A6140D">
        <w:tc>
          <w:tcPr>
            <w:tcW w:w="2552" w:type="dxa"/>
            <w:shd w:val="clear" w:color="auto" w:fill="242F60"/>
          </w:tcPr>
          <w:p w14:paraId="620AF3F5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Salary:</w:t>
            </w:r>
          </w:p>
        </w:tc>
        <w:tc>
          <w:tcPr>
            <w:tcW w:w="8364" w:type="dxa"/>
          </w:tcPr>
          <w:p w14:paraId="593DEEEB" w14:textId="7CB39730" w:rsidR="00187BFA" w:rsidRPr="000C5992" w:rsidRDefault="00E41B6F" w:rsidP="009305C0">
            <w:pPr>
              <w:pStyle w:val="BodyTextIndent"/>
              <w:ind w:left="0" w:firstLine="0"/>
              <w:rPr>
                <w:rFonts w:asciiTheme="minorHAnsi" w:eastAsia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 xml:space="preserve">Grade 8: </w:t>
            </w:r>
            <w:r w:rsidR="000B4858">
              <w:rPr>
                <w:rFonts w:asciiTheme="minorHAnsi" w:hAnsiTheme="minorHAnsi" w:cstheme="minorHAnsi"/>
              </w:rPr>
              <w:t>£</w:t>
            </w:r>
            <w:r w:rsidR="0063041F" w:rsidRPr="0063041F">
              <w:rPr>
                <w:rFonts w:asciiTheme="minorHAnsi" w:hAnsiTheme="minorHAnsi" w:cstheme="minorHAnsi"/>
                <w:lang w:val="en-US"/>
              </w:rPr>
              <w:t>39,355</w:t>
            </w:r>
            <w:r w:rsidR="0063041F"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Pr="000C5992">
              <w:rPr>
                <w:rFonts w:asciiTheme="minorHAnsi" w:hAnsiTheme="minorHAnsi" w:cstheme="minorHAnsi"/>
              </w:rPr>
              <w:t xml:space="preserve">to </w:t>
            </w:r>
            <w:r w:rsidR="000B4858">
              <w:rPr>
                <w:rFonts w:asciiTheme="minorHAnsi" w:hAnsiTheme="minorHAnsi" w:cstheme="minorHAnsi"/>
              </w:rPr>
              <w:t>£</w:t>
            </w:r>
            <w:r w:rsidR="0063041F" w:rsidRPr="0063041F">
              <w:rPr>
                <w:rFonts w:asciiTheme="minorHAnsi" w:hAnsiTheme="minorHAnsi" w:cstheme="minorHAnsi"/>
                <w:lang w:val="en-US"/>
              </w:rPr>
              <w:t xml:space="preserve">45,413 </w:t>
            </w:r>
            <w:r w:rsidRPr="000C5992">
              <w:rPr>
                <w:rFonts w:asciiTheme="minorHAnsi" w:hAnsiTheme="minorHAnsi" w:cstheme="minorHAnsi"/>
              </w:rPr>
              <w:t>per annum with USS benefits</w:t>
            </w:r>
          </w:p>
        </w:tc>
      </w:tr>
      <w:tr w:rsidR="00187BFA" w:rsidRPr="009E6575" w14:paraId="7E2C8BB0" w14:textId="77777777" w:rsidTr="00A6140D">
        <w:tc>
          <w:tcPr>
            <w:tcW w:w="2552" w:type="dxa"/>
            <w:shd w:val="clear" w:color="auto" w:fill="242F60"/>
          </w:tcPr>
          <w:p w14:paraId="7E9CE3CA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Hours of work:</w:t>
            </w:r>
          </w:p>
        </w:tc>
        <w:tc>
          <w:tcPr>
            <w:tcW w:w="8364" w:type="dxa"/>
          </w:tcPr>
          <w:p w14:paraId="63DBB145" w14:textId="5AD96586" w:rsidR="00187BFA" w:rsidRPr="000C5992" w:rsidRDefault="000C599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One f</w:t>
            </w:r>
            <w:r w:rsidR="00187BFA" w:rsidRPr="000C5992">
              <w:rPr>
                <w:rFonts w:asciiTheme="minorHAnsi" w:hAnsiTheme="minorHAnsi" w:cstheme="minorHAnsi"/>
              </w:rPr>
              <w:t>ull time</w:t>
            </w:r>
            <w:r w:rsidR="008F31D7">
              <w:rPr>
                <w:rFonts w:asciiTheme="minorHAnsi" w:hAnsiTheme="minorHAnsi" w:cstheme="minorHAnsi"/>
              </w:rPr>
              <w:t xml:space="preserve"> post (35hours)</w:t>
            </w:r>
            <w:r w:rsidR="00433952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187BFA" w:rsidRPr="009E6575" w14:paraId="1480562F" w14:textId="77777777" w:rsidTr="00A6140D">
        <w:tc>
          <w:tcPr>
            <w:tcW w:w="2552" w:type="dxa"/>
            <w:shd w:val="clear" w:color="auto" w:fill="242F60"/>
          </w:tcPr>
          <w:p w14:paraId="0DF7E729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Number of positions:</w:t>
            </w:r>
          </w:p>
        </w:tc>
        <w:tc>
          <w:tcPr>
            <w:tcW w:w="8364" w:type="dxa"/>
          </w:tcPr>
          <w:p w14:paraId="7A6BCC0F" w14:textId="2EBB19CC" w:rsidR="00187BFA" w:rsidRPr="000C5992" w:rsidRDefault="000B4858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</w:tr>
      <w:tr w:rsidR="00187BFA" w:rsidRPr="009E6575" w14:paraId="4EB872D7" w14:textId="77777777" w:rsidTr="00A6140D">
        <w:tc>
          <w:tcPr>
            <w:tcW w:w="2552" w:type="dxa"/>
            <w:shd w:val="clear" w:color="auto" w:fill="242F60"/>
          </w:tcPr>
          <w:p w14:paraId="1A7710EF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Contract:</w:t>
            </w:r>
          </w:p>
        </w:tc>
        <w:tc>
          <w:tcPr>
            <w:tcW w:w="8364" w:type="dxa"/>
          </w:tcPr>
          <w:p w14:paraId="64D15BB7" w14:textId="5D71EE4B" w:rsidR="00187BFA" w:rsidRPr="000C5992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This is a permanent</w:t>
            </w:r>
            <w:r w:rsidR="0068755B">
              <w:rPr>
                <w:rFonts w:asciiTheme="minorHAnsi" w:hAnsiTheme="minorHAnsi" w:cstheme="minorHAnsi"/>
              </w:rPr>
              <w:t xml:space="preserve"> role</w:t>
            </w:r>
          </w:p>
        </w:tc>
      </w:tr>
      <w:tr w:rsidR="00187BFA" w:rsidRPr="009E6575" w14:paraId="20786618" w14:textId="77777777" w:rsidTr="00A6140D">
        <w:tc>
          <w:tcPr>
            <w:tcW w:w="2552" w:type="dxa"/>
            <w:shd w:val="clear" w:color="auto" w:fill="242F60"/>
          </w:tcPr>
          <w:p w14:paraId="151A8982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Location:</w:t>
            </w:r>
          </w:p>
        </w:tc>
        <w:tc>
          <w:tcPr>
            <w:tcW w:w="8364" w:type="dxa"/>
          </w:tcPr>
          <w:p w14:paraId="361A0D2E" w14:textId="77777777" w:rsidR="00187BFA" w:rsidRPr="000C5992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This position will be based at the Singleton/Bay Campus</w:t>
            </w:r>
          </w:p>
        </w:tc>
      </w:tr>
    </w:tbl>
    <w:p w14:paraId="45F16C07" w14:textId="77777777" w:rsidR="00187BFA" w:rsidRPr="009E6575" w:rsidRDefault="00187BFA" w:rsidP="00187BFA">
      <w:pPr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9356"/>
      </w:tblGrid>
      <w:tr w:rsidR="00187BFA" w:rsidRPr="009E6575" w14:paraId="0E714958" w14:textId="77777777" w:rsidTr="2C807258">
        <w:tc>
          <w:tcPr>
            <w:tcW w:w="1560" w:type="dxa"/>
            <w:shd w:val="clear" w:color="auto" w:fill="242F60"/>
            <w:vAlign w:val="center"/>
          </w:tcPr>
          <w:p w14:paraId="59CA230E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Academic Career Pathways</w:t>
            </w:r>
          </w:p>
        </w:tc>
        <w:tc>
          <w:tcPr>
            <w:tcW w:w="9356" w:type="dxa"/>
          </w:tcPr>
          <w:p w14:paraId="6B68B818" w14:textId="6E59D8D4" w:rsidR="00E41211" w:rsidRDefault="00187BFA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The Academic Career Pathways (ACP) scheme is designed to ensure that academic strengths </w:t>
            </w:r>
            <w:r w:rsidR="00E41211" w:rsidRPr="00E41211">
              <w:rPr>
                <w:rFonts w:asciiTheme="minorHAnsi" w:hAnsiTheme="minorHAnsi" w:cstheme="minorHAnsi"/>
                <w:sz w:val="20"/>
                <w:szCs w:val="20"/>
              </w:rPr>
              <w:t>across a broad range of activities, such as research, teaching, student experience, innovation, engagement, enterprise, leadership, management and broader collegiality are all appropriately recognised, developed, valued &amp; rewarded.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There are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four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career pathways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</w:p>
          <w:p w14:paraId="6D82500F" w14:textId="77777777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</w:t>
            </w:r>
          </w:p>
          <w:p w14:paraId="784919A4" w14:textId="473F8569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 &amp; Research</w:t>
            </w:r>
            <w:r w:rsidR="00534C7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(Education)</w:t>
            </w:r>
          </w:p>
          <w:p w14:paraId="2C6F1C9A" w14:textId="77777777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 &amp; Research (Research)</w:t>
            </w:r>
          </w:p>
          <w:p w14:paraId="1A0194B2" w14:textId="7BCF6D44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Research</w:t>
            </w:r>
          </w:p>
          <w:p w14:paraId="4C51D2F3" w14:textId="49B2355F" w:rsidR="00E41211" w:rsidRPr="00E41211" w:rsidRDefault="00187BFA" w:rsidP="00E4121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 xml:space="preserve">For more information on Academic Career Pathways, please click </w:t>
            </w:r>
            <w:hyperlink r:id="rId11" w:history="1">
              <w:r w:rsidRPr="00E41211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 xml:space="preserve">here. </w:t>
              </w:r>
            </w:hyperlink>
            <w:r w:rsidRPr="00E412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51988111" w14:textId="77777777" w:rsidR="00E41211" w:rsidRDefault="00E41211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2839ED7" w14:textId="491E0060" w:rsidR="00187BFA" w:rsidRPr="009E6575" w:rsidRDefault="00187BFA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The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criterion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 for each pathway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provide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indicative performance levels for academic staff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at each level, from Lecturer to Professor,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which will be used throughout the recruitment process.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Evidence provided against each criterion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will be considered </w:t>
            </w:r>
            <w:proofErr w:type="gramStart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in light of</w:t>
            </w:r>
            <w:proofErr w:type="gramEnd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the stage of career, hours of work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, individual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circumstances or </w:t>
            </w:r>
            <w:r w:rsidR="00E41211" w:rsidRPr="009E6575">
              <w:rPr>
                <w:rFonts w:asciiTheme="minorHAnsi" w:hAnsiTheme="minorHAnsi" w:cstheme="minorHAnsi"/>
                <w:sz w:val="20"/>
                <w:szCs w:val="20"/>
              </w:rPr>
              <w:t>work-related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activities outside of academia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such as in industry or a clinical setting.  You are very welcome to provide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context regarding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any relevant individual circumstances such as career breaks,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extended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periods of leave </w:t>
            </w:r>
            <w:proofErr w:type="spellStart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or</w:t>
            </w:r>
            <w:proofErr w:type="spellEnd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absence,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or caring responsibilities, for example,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and how these have had an impact on your career development.</w:t>
            </w:r>
          </w:p>
        </w:tc>
      </w:tr>
      <w:tr w:rsidR="00187BFA" w:rsidRPr="009E6575" w14:paraId="3ACEC85D" w14:textId="77777777" w:rsidTr="2C807258">
        <w:tc>
          <w:tcPr>
            <w:tcW w:w="1560" w:type="dxa"/>
            <w:shd w:val="clear" w:color="auto" w:fill="242F60"/>
            <w:vAlign w:val="center"/>
          </w:tcPr>
          <w:p w14:paraId="2B176108" w14:textId="6F4E152D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Main Purpose of Post</w:t>
            </w:r>
          </w:p>
          <w:p w14:paraId="3AF232E5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14:paraId="5D1F4E2F" w14:textId="4CE2FCBD" w:rsidR="00187BFA" w:rsidRPr="000027AB" w:rsidRDefault="003E3816" w:rsidP="00187BFA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Education</w:t>
            </w:r>
            <w:r w:rsidR="000027AB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0027AB" w:rsidRPr="000027AB">
              <w:rPr>
                <w:rFonts w:eastAsiaTheme="minorHAnsi"/>
                <w:szCs w:val="24"/>
                <w:lang w:val="en-US" w:eastAsia="en-US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Able to design, deliver, evaluate and assess teaching, to engage effectively with students and collaborate with colleagues to inform the enhancement of own and others’ teaching practices</w:t>
            </w:r>
          </w:p>
          <w:p w14:paraId="0911576E" w14:textId="06551CF9" w:rsidR="000027AB" w:rsidRPr="009E6575" w:rsidRDefault="000027AB" w:rsidP="000027AB">
            <w:pPr>
              <w:pStyle w:val="ListParagraph"/>
              <w:numPr>
                <w:ilvl w:val="0"/>
                <w:numId w:val="9"/>
              </w:numPr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Research</w:t>
            </w:r>
            <w:r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Demonstrable capacity for progressing the field through ideas and knowledge</w:t>
            </w:r>
          </w:p>
          <w:p w14:paraId="1507567D" w14:textId="41DF5FB7" w:rsidR="00187BFA" w:rsidRPr="009E6575" w:rsidRDefault="003E3816" w:rsidP="00187BFA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Innovation, Engagement &amp; Enterprise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Contributions in innovation, engagement or enterprise</w:t>
            </w:r>
          </w:p>
          <w:p w14:paraId="558DC516" w14:textId="14BEAC34" w:rsidR="00187BFA" w:rsidRPr="009E6575" w:rsidRDefault="003E3816" w:rsidP="00101741">
            <w:pPr>
              <w:pStyle w:val="ListParagraph"/>
              <w:numPr>
                <w:ilvl w:val="0"/>
                <w:numId w:val="9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Collegiality, Leadership, Management &amp; Service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Able satisfactorily to contribute across a variety of administrative roles relating to academic activity</w:t>
            </w:r>
          </w:p>
        </w:tc>
      </w:tr>
      <w:tr w:rsidR="00187BFA" w:rsidRPr="009E6575" w14:paraId="2F0967DC" w14:textId="77777777" w:rsidTr="2C807258">
        <w:tc>
          <w:tcPr>
            <w:tcW w:w="1560" w:type="dxa"/>
            <w:shd w:val="clear" w:color="auto" w:fill="242F60"/>
            <w:vAlign w:val="center"/>
          </w:tcPr>
          <w:p w14:paraId="623FF8AF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General Duties</w:t>
            </w:r>
          </w:p>
        </w:tc>
        <w:tc>
          <w:tcPr>
            <w:tcW w:w="9356" w:type="dxa"/>
          </w:tcPr>
          <w:p w14:paraId="4B344B8F" w14:textId="77777777" w:rsidR="00187BFA" w:rsidRPr="00D53147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53147">
              <w:rPr>
                <w:rFonts w:asciiTheme="minorHAnsi" w:hAnsiTheme="minorHAnsi" w:cstheme="minorHAnsi"/>
                <w:sz w:val="20"/>
                <w:szCs w:val="20"/>
              </w:rPr>
              <w:t xml:space="preserve">Promote equality and diversity in working practices and maintain positive and collaborative working relationships. </w:t>
            </w:r>
          </w:p>
          <w:p w14:paraId="30437BB3" w14:textId="77777777" w:rsidR="00187BFA" w:rsidRPr="00D53147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53147">
              <w:rPr>
                <w:rFonts w:asciiTheme="minorHAnsi" w:hAnsiTheme="minorHAnsi" w:cstheme="minorHAnsi"/>
                <w:sz w:val="20"/>
                <w:szCs w:val="20"/>
              </w:rPr>
              <w:t xml:space="preserve">Conduct the job role and all activities in accordance with safety, health and sustainability policies and management systems, </w:t>
            </w:r>
            <w:proofErr w:type="gramStart"/>
            <w:r w:rsidRPr="00D53147">
              <w:rPr>
                <w:rFonts w:asciiTheme="minorHAnsi" w:hAnsiTheme="minorHAnsi" w:cstheme="minorHAnsi"/>
                <w:sz w:val="20"/>
                <w:szCs w:val="20"/>
              </w:rPr>
              <w:t>in order to</w:t>
            </w:r>
            <w:proofErr w:type="gramEnd"/>
            <w:r w:rsidRPr="00D53147">
              <w:rPr>
                <w:rFonts w:asciiTheme="minorHAnsi" w:hAnsiTheme="minorHAnsi" w:cstheme="minorHAnsi"/>
                <w:sz w:val="20"/>
                <w:szCs w:val="20"/>
              </w:rPr>
              <w:t xml:space="preserve"> reduce risks and impacts arising from the work activity.</w:t>
            </w:r>
          </w:p>
          <w:p w14:paraId="27ED5832" w14:textId="6E779705" w:rsidR="00187BFA" w:rsidRPr="00D53147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D53147">
              <w:rPr>
                <w:rFonts w:asciiTheme="minorHAnsi" w:hAnsiTheme="minorHAnsi" w:cstheme="minorHAnsi"/>
                <w:sz w:val="20"/>
                <w:szCs w:val="20"/>
              </w:rPr>
              <w:t xml:space="preserve">Ensure that risk management is an integral part of any </w:t>
            </w:r>
            <w:r w:rsidR="00570BFF" w:rsidRPr="00D53147">
              <w:rPr>
                <w:rFonts w:asciiTheme="minorHAnsi" w:hAnsiTheme="minorHAnsi" w:cstheme="minorHAnsi"/>
                <w:sz w:val="20"/>
                <w:szCs w:val="20"/>
              </w:rPr>
              <w:t>decision-making</w:t>
            </w:r>
            <w:r w:rsidRPr="00D53147">
              <w:rPr>
                <w:rFonts w:asciiTheme="minorHAnsi" w:hAnsiTheme="minorHAnsi" w:cstheme="minorHAnsi"/>
                <w:sz w:val="20"/>
                <w:szCs w:val="20"/>
              </w:rPr>
              <w:t xml:space="preserve"> process, by ensuring compliance with the University’s Risk Management Policy.</w:t>
            </w:r>
          </w:p>
          <w:p w14:paraId="575D4BA8" w14:textId="77777777" w:rsidR="00187BFA" w:rsidRPr="00D53147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53147">
              <w:rPr>
                <w:rFonts w:asciiTheme="minorHAnsi" w:hAnsiTheme="minorHAnsi"/>
                <w:sz w:val="20"/>
                <w:szCs w:val="20"/>
              </w:rPr>
              <w:t>Any other duties as agreed by the Faculty / Directorate / Service Area.</w:t>
            </w:r>
          </w:p>
          <w:p w14:paraId="0BF41D01" w14:textId="193C301A" w:rsidR="00187BFA" w:rsidRPr="00D53147" w:rsidRDefault="00187BFA" w:rsidP="00433952">
            <w:pPr>
              <w:spacing w:before="0" w:after="0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</w:tc>
      </w:tr>
    </w:tbl>
    <w:p w14:paraId="16E23B1E" w14:textId="77777777" w:rsidR="00187BFA" w:rsidRPr="009E6575" w:rsidRDefault="00187BFA" w:rsidP="00187BFA">
      <w:pPr>
        <w:spacing w:after="100" w:afterAutospacing="1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23"/>
        <w:gridCol w:w="2339"/>
        <w:gridCol w:w="29"/>
        <w:gridCol w:w="3090"/>
        <w:gridCol w:w="2835"/>
      </w:tblGrid>
      <w:tr w:rsidR="00187BFA" w:rsidRPr="009E6575" w14:paraId="783ADEF2" w14:textId="77777777" w:rsidTr="00A6140D">
        <w:trPr>
          <w:trHeight w:val="280"/>
        </w:trPr>
        <w:tc>
          <w:tcPr>
            <w:tcW w:w="4962" w:type="dxa"/>
            <w:gridSpan w:val="2"/>
            <w:shd w:val="clear" w:color="auto" w:fill="242F60"/>
            <w:hideMark/>
          </w:tcPr>
          <w:p w14:paraId="0002995C" w14:textId="7D4F8CE2" w:rsidR="00187BFA" w:rsidRPr="009E6575" w:rsidRDefault="00187BFA" w:rsidP="00101741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Person Specification Criteria</w:t>
            </w:r>
            <w:r w:rsidR="009C2628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5954" w:type="dxa"/>
            <w:gridSpan w:val="3"/>
            <w:shd w:val="clear" w:color="auto" w:fill="242F60"/>
            <w:hideMark/>
          </w:tcPr>
          <w:p w14:paraId="7EC21F62" w14:textId="77777777" w:rsidR="00187BFA" w:rsidRPr="009E6575" w:rsidRDefault="00187BFA" w:rsidP="00101741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Typically evidenced by:</w:t>
            </w:r>
          </w:p>
        </w:tc>
      </w:tr>
      <w:tr w:rsidR="00187BFA" w:rsidRPr="009E6575" w14:paraId="4A44519C" w14:textId="77777777" w:rsidTr="00A6140D"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14:paraId="0587EAB8" w14:textId="77777777" w:rsidR="00187BFA" w:rsidRPr="009E6575" w:rsidRDefault="00187BFA" w:rsidP="0010174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Qualifications</w:t>
            </w:r>
          </w:p>
        </w:tc>
      </w:tr>
      <w:tr w:rsidR="00D17716" w:rsidRPr="009E6575" w14:paraId="2E8F8E59" w14:textId="77777777" w:rsidTr="00BE2C7F">
        <w:trPr>
          <w:trHeight w:val="532"/>
        </w:trPr>
        <w:tc>
          <w:tcPr>
            <w:tcW w:w="4962" w:type="dxa"/>
            <w:gridSpan w:val="2"/>
            <w:vAlign w:val="center"/>
          </w:tcPr>
          <w:p w14:paraId="39FBB36D" w14:textId="77777777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A PhD in a relevant subject area or a degree and relevant professional experience or qualification </w:t>
            </w:r>
          </w:p>
        </w:tc>
        <w:tc>
          <w:tcPr>
            <w:tcW w:w="5954" w:type="dxa"/>
            <w:gridSpan w:val="3"/>
            <w:vAlign w:val="center"/>
          </w:tcPr>
          <w:p w14:paraId="081F29B4" w14:textId="48D80285" w:rsidR="00D17716" w:rsidRPr="009E6575" w:rsidRDefault="00D17716" w:rsidP="00D17716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PhD, Professional Doctorate, 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Chartered membership of professional body, </w:t>
            </w:r>
            <w:proofErr w:type="gramStart"/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Medical</w:t>
            </w:r>
            <w:proofErr w:type="gramEnd"/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registration etc.</w:t>
            </w:r>
          </w:p>
        </w:tc>
      </w:tr>
      <w:tr w:rsidR="00D17716" w:rsidRPr="009E6575" w14:paraId="6FE7CB67" w14:textId="77777777" w:rsidTr="00BE2C7F">
        <w:trPr>
          <w:trHeight w:val="780"/>
        </w:trPr>
        <w:tc>
          <w:tcPr>
            <w:tcW w:w="4962" w:type="dxa"/>
            <w:gridSpan w:val="2"/>
            <w:vAlign w:val="center"/>
          </w:tcPr>
          <w:p w14:paraId="5454A966" w14:textId="77777777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Recognised teaching qualification that would lead to Fellowship of the Higher Education Academy (HEA) or a commitment to achieve this</w:t>
            </w:r>
          </w:p>
        </w:tc>
        <w:tc>
          <w:tcPr>
            <w:tcW w:w="5954" w:type="dxa"/>
            <w:gridSpan w:val="3"/>
            <w:vAlign w:val="center"/>
          </w:tcPr>
          <w:p w14:paraId="4EF38951" w14:textId="7C858CC9" w:rsidR="00D17716" w:rsidRPr="009E6575" w:rsidRDefault="00D17716" w:rsidP="00D17716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Fellowship of HEA or equivalent, other recognised teaching qualification, or 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a commitment to work towards Fellowship of the Higher Education Academy (HEA) or equivalent.</w:t>
            </w:r>
          </w:p>
        </w:tc>
      </w:tr>
      <w:tr w:rsidR="000027AB" w:rsidRPr="009E6575" w14:paraId="37268E9B" w14:textId="77777777" w:rsidTr="00B17B94"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1B0C04F3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Education</w:t>
            </w:r>
          </w:p>
        </w:tc>
      </w:tr>
      <w:tr w:rsidR="000027AB" w:rsidRPr="009E6575" w14:paraId="2F5AB3DB" w14:textId="77777777" w:rsidTr="00B17B94">
        <w:trPr>
          <w:trHeight w:val="730"/>
        </w:trPr>
        <w:tc>
          <w:tcPr>
            <w:tcW w:w="4962" w:type="dxa"/>
            <w:gridSpan w:val="2"/>
            <w:vAlign w:val="center"/>
          </w:tcPr>
          <w:p w14:paraId="5D39B037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Knowledge and Professional Values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  <w:tc>
          <w:tcPr>
            <w:tcW w:w="5954" w:type="dxa"/>
            <w:gridSpan w:val="3"/>
            <w:vAlign w:val="center"/>
          </w:tcPr>
          <w:p w14:paraId="092A1B01" w14:textId="5F9FB992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Engagement in continuing professional development and its application to the enhancement of educational practice and your trajectory as an educator</w:t>
            </w:r>
            <w:r w:rsidR="0074178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38E18D9B" w14:textId="77777777" w:rsidTr="00B17B94">
        <w:trPr>
          <w:trHeight w:val="870"/>
        </w:trPr>
        <w:tc>
          <w:tcPr>
            <w:tcW w:w="4962" w:type="dxa"/>
            <w:gridSpan w:val="2"/>
            <w:vAlign w:val="center"/>
          </w:tcPr>
          <w:p w14:paraId="45B29EC4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Curriculum development and </w:t>
            </w:r>
            <w:proofErr w:type="gramStart"/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learning</w:t>
            </w:r>
            <w:proofErr w:type="gramEnd"/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environment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081A69B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Activities </w:t>
            </w:r>
            <w:proofErr w:type="gramStart"/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leading</w:t>
            </w:r>
            <w:proofErr w:type="gramEnd"/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to demonstrable enhancements to curriculum, improvements to the learning environment or creating activities that develop individuals and diverse groups of learners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1BBFF5D7" w14:textId="77777777" w:rsidTr="00B17B94">
        <w:trPr>
          <w:trHeight w:val="684"/>
        </w:trPr>
        <w:tc>
          <w:tcPr>
            <w:tcW w:w="4962" w:type="dxa"/>
            <w:gridSpan w:val="2"/>
            <w:vAlign w:val="center"/>
          </w:tcPr>
          <w:p w14:paraId="4002528B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Learner support, community and impact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3425732B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Examples of enhancements to learner support, developing learner communities and which improve student belonging with evidence of impact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42BC1A73" w14:textId="77777777" w:rsidTr="00B17B94">
        <w:trPr>
          <w:trHeight w:val="398"/>
        </w:trPr>
        <w:tc>
          <w:tcPr>
            <w:tcW w:w="4962" w:type="dxa"/>
            <w:gridSpan w:val="2"/>
            <w:vAlign w:val="center"/>
          </w:tcPr>
          <w:p w14:paraId="2E46FBF1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Influence on wider academic/learner communities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43C2749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Evidence of positive influence on colleagues and the wider academic community to improve the educational experience of students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1F82BEED" w14:textId="77777777" w:rsidTr="00932979"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2A732C99" w14:textId="336D334F" w:rsidR="00187BFA" w:rsidRPr="009E6575" w:rsidRDefault="00187BFA" w:rsidP="009C2628">
            <w:pPr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Research</w:t>
            </w:r>
          </w:p>
        </w:tc>
      </w:tr>
      <w:tr w:rsidR="00187BFA" w:rsidRPr="009E6575" w14:paraId="2C86B39A" w14:textId="77777777" w:rsidTr="00BE2C7F">
        <w:trPr>
          <w:trHeight w:val="682"/>
        </w:trPr>
        <w:tc>
          <w:tcPr>
            <w:tcW w:w="4962" w:type="dxa"/>
            <w:gridSpan w:val="2"/>
            <w:vAlign w:val="center"/>
          </w:tcPr>
          <w:p w14:paraId="75E35FAA" w14:textId="42030E19" w:rsidR="00187BFA" w:rsidRPr="009E6575" w:rsidRDefault="00932979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3297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generation of knowledge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888A09E" w14:textId="6337A4AB" w:rsidR="00187BFA" w:rsidRPr="009C2628" w:rsidRDefault="00932979" w:rsidP="009C2628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Demonstrable contributions to the generation of knowledge and ideas, how these have been communicated and any funding or awards that </w:t>
            </w:r>
            <w:proofErr w:type="spellStart"/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recognise</w:t>
            </w:r>
            <w:proofErr w:type="spellEnd"/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this activity</w:t>
            </w:r>
            <w:r w:rsidR="00187BFA"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D17716" w:rsidRPr="009E6575" w14:paraId="2B573262" w14:textId="77777777" w:rsidTr="00BE2C7F">
        <w:trPr>
          <w:trHeight w:val="681"/>
        </w:trPr>
        <w:tc>
          <w:tcPr>
            <w:tcW w:w="4962" w:type="dxa"/>
            <w:gridSpan w:val="2"/>
            <w:vAlign w:val="center"/>
          </w:tcPr>
          <w:p w14:paraId="46A4EB7E" w14:textId="41D27AA2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development of individuals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3AECD940" w14:textId="34CE1F20" w:rsidR="00D17716" w:rsidRPr="009C2628" w:rsidRDefault="00D17716" w:rsidP="00D17716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Highlighting how expertise has been provided to teams, individual researchers and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staff within 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R&amp;I ecosystem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to support their advancement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D17716" w:rsidRPr="009E6575" w14:paraId="46EA866E" w14:textId="77777777" w:rsidTr="00BE2C7F">
        <w:trPr>
          <w:trHeight w:val="496"/>
        </w:trPr>
        <w:tc>
          <w:tcPr>
            <w:tcW w:w="4962" w:type="dxa"/>
            <w:gridSpan w:val="2"/>
            <w:vAlign w:val="center"/>
          </w:tcPr>
          <w:p w14:paraId="4B34B40A" w14:textId="7E22BDBB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wider research and innovation community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53322CB9" w14:textId="50CAC568" w:rsidR="00D17716" w:rsidRPr="009E6575" w:rsidRDefault="00D17716" w:rsidP="00D17716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Progressing the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R&amp;I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community through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activities across disciplines, institutions and/or countries.</w:t>
            </w:r>
          </w:p>
        </w:tc>
      </w:tr>
      <w:tr w:rsidR="00187BFA" w:rsidRPr="009E6575" w14:paraId="741F5F83" w14:textId="77777777" w:rsidTr="00BE2C7F">
        <w:trPr>
          <w:trHeight w:val="504"/>
        </w:trPr>
        <w:tc>
          <w:tcPr>
            <w:tcW w:w="4962" w:type="dxa"/>
            <w:gridSpan w:val="2"/>
            <w:vAlign w:val="center"/>
          </w:tcPr>
          <w:p w14:paraId="2E33FFE8" w14:textId="3DEAE491" w:rsidR="00187BFA" w:rsidRPr="009E6575" w:rsidRDefault="009C2628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broader society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1BED27DF" w14:textId="326BCAE8" w:rsidR="00187BFA" w:rsidRPr="009E6575" w:rsidRDefault="009C2628" w:rsidP="009C2628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Exchanging knowledge with relevant stakeholders and with demonstrable impact</w:t>
            </w:r>
            <w:r w:rsidR="00187BFA"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187BFA" w:rsidRPr="009E6575" w14:paraId="39A802A3" w14:textId="77777777" w:rsidTr="00932979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4E449F81" w14:textId="416F75F7" w:rsidR="00187BFA" w:rsidRPr="009E6575" w:rsidRDefault="00BE2C7F" w:rsidP="009C2628">
            <w:pPr>
              <w:tabs>
                <w:tab w:val="left" w:pos="99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Innovation, Engagement &amp; Enterprise</w:t>
            </w:r>
          </w:p>
        </w:tc>
      </w:tr>
      <w:tr w:rsidR="00BE2C7F" w:rsidRPr="009E6575" w14:paraId="436A9FD0" w14:textId="77777777" w:rsidTr="00BE2C7F">
        <w:trPr>
          <w:trHeight w:val="12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56E4673D" w14:textId="0CFFEC76" w:rsidR="00BE2C7F" w:rsidRPr="00BE2C7F" w:rsidRDefault="00BE2C7F" w:rsidP="00BE2C7F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E2C7F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Outcomes &amp; impact.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2A420FF3" w14:textId="18C75198" w:rsidR="00BE2C7F" w:rsidRPr="00BE2C7F" w:rsidRDefault="00D17716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17716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Delivering demonstrable outcomes and impact adding value through ideation and/or translation of ideas, methods, products, services or solutions for example to business, government, health and wellbeing, the environment, society, cultural life internally and externally.</w:t>
            </w:r>
          </w:p>
        </w:tc>
      </w:tr>
      <w:tr w:rsidR="00BE2C7F" w:rsidRPr="009E6575" w14:paraId="0C392BC3" w14:textId="77777777" w:rsidTr="00BE2C7F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E33CD08" w14:textId="4B45F248" w:rsidR="00BE2C7F" w:rsidRDefault="00BE2C7F" w:rsidP="00BE2C7F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E2C7F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Projects &amp; Activities.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644D8020" w14:textId="24A465DB" w:rsidR="00BE2C7F" w:rsidRPr="00BE2C7F" w:rsidRDefault="00BE2C7F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</w:pPr>
            <w:r w:rsidRPr="00BE2C7F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Designing, planning, managing and successfully delivering project activities, including securing required internal and external resources from sponsors to underpin projects and the activities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BE2C7F" w:rsidRPr="009E6575" w14:paraId="5FA53105" w14:textId="77777777" w:rsidTr="00BE2C7F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4312F77" w14:textId="0828A8D5" w:rsidR="00BE2C7F" w:rsidRDefault="00BE2C7F" w:rsidP="00BE2C7F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Communication &amp; Partnerships.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5DF6C9B6" w14:textId="51B77F10" w:rsidR="00BE2C7F" w:rsidRPr="00BE2C7F" w:rsidRDefault="00D17716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</w:pPr>
            <w:r w:rsidRPr="00D17716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Delivering and engaging in internal and external productive/purposeful communication. Identifying and developing meaningful partnerships with external stakeholders.</w:t>
            </w:r>
          </w:p>
        </w:tc>
      </w:tr>
      <w:tr w:rsidR="009C2628" w:rsidRPr="009E6575" w14:paraId="71B252FE" w14:textId="77777777" w:rsidTr="00932979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70E3E418" w14:textId="35F613FD" w:rsidR="009C2628" w:rsidRPr="009E6575" w:rsidRDefault="00BE2C7F" w:rsidP="009C2628">
            <w:pPr>
              <w:tabs>
                <w:tab w:val="left" w:pos="990"/>
              </w:tabs>
              <w:spacing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Collegiality, Leadership, Management &amp; Service</w:t>
            </w:r>
          </w:p>
        </w:tc>
      </w:tr>
      <w:tr w:rsidR="00187BFA" w:rsidRPr="009E6575" w14:paraId="3C046204" w14:textId="77777777" w:rsidTr="00765E73">
        <w:trPr>
          <w:trHeight w:val="679"/>
        </w:trPr>
        <w:tc>
          <w:tcPr>
            <w:tcW w:w="4962" w:type="dxa"/>
            <w:gridSpan w:val="2"/>
            <w:vAlign w:val="center"/>
          </w:tcPr>
          <w:p w14:paraId="7D79FAD5" w14:textId="50EFF601" w:rsidR="00187BFA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Collegiality/Service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  <w:tc>
          <w:tcPr>
            <w:tcW w:w="5954" w:type="dxa"/>
            <w:gridSpan w:val="3"/>
            <w:vAlign w:val="center"/>
          </w:tcPr>
          <w:p w14:paraId="4B98B27E" w14:textId="27A50ACB" w:rsidR="00187BFA" w:rsidRPr="009E6575" w:rsidRDefault="000027AB" w:rsidP="00765E73">
            <w:p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027AB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Provide reflective examples of how you have demonstrated sustained citizenship and participated consistently your period of appointment. Please provide evidence of impact appropriate to the level.</w:t>
            </w:r>
          </w:p>
        </w:tc>
      </w:tr>
      <w:tr w:rsidR="00765E73" w:rsidRPr="009E6575" w14:paraId="62A95438" w14:textId="77777777" w:rsidTr="00932979">
        <w:trPr>
          <w:trHeight w:val="889"/>
        </w:trPr>
        <w:tc>
          <w:tcPr>
            <w:tcW w:w="4962" w:type="dxa"/>
            <w:gridSpan w:val="2"/>
            <w:vAlign w:val="center"/>
          </w:tcPr>
          <w:p w14:paraId="5A8DF17E" w14:textId="72F2B0CA" w:rsidR="00765E73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Developing, Mentoring &amp; Managing Others.</w:t>
            </w:r>
          </w:p>
        </w:tc>
        <w:tc>
          <w:tcPr>
            <w:tcW w:w="5954" w:type="dxa"/>
            <w:gridSpan w:val="3"/>
            <w:vAlign w:val="center"/>
          </w:tcPr>
          <w:p w14:paraId="12766264" w14:textId="267F0FBD" w:rsidR="00765E73" w:rsidRPr="009E6575" w:rsidRDefault="000027AB" w:rsidP="00765E73">
            <w:p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027AB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Management and development of others which may include mentoring, line management, or management of groups and units</w:t>
            </w:r>
            <w:r w:rsidR="0074178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6FBDD5EE" w14:textId="77777777" w:rsidTr="00932979">
        <w:trPr>
          <w:trHeight w:val="732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0F310FEB" w14:textId="4A707948" w:rsidR="00187BFA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Leading in the University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683C6364" w14:textId="1CD90A2E" w:rsidR="00187BFA" w:rsidRPr="009E6575" w:rsidRDefault="00765E73" w:rsidP="009C2628">
            <w:pPr>
              <w:tabs>
                <w:tab w:val="left" w:pos="990"/>
              </w:tabs>
              <w:spacing w:before="0" w:after="0"/>
              <w:rPr>
                <w:rFonts w:asciiTheme="minorHAnsi" w:eastAsia="Times New Roman" w:hAnsiTheme="minorHAnsi" w:cstheme="minorHAnsi"/>
                <w:i/>
                <w:sz w:val="20"/>
                <w:szCs w:val="20"/>
                <w:lang w:val="en-US"/>
              </w:rPr>
            </w:pPr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Participation and leadership internal to the </w:t>
            </w:r>
            <w:proofErr w:type="gramStart"/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University that</w:t>
            </w:r>
            <w:proofErr w:type="gramEnd"/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may be around a particular portfolio or responsibility for whole areas of activity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0296C7EC" w14:textId="77777777" w:rsidTr="00932979"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14:paraId="60C50D29" w14:textId="77777777" w:rsidR="00187BFA" w:rsidRPr="009E6575" w:rsidRDefault="00187BFA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i/>
                <w:color w:val="FFFFFF" w:themeColor="background1"/>
                <w:sz w:val="20"/>
                <w:szCs w:val="20"/>
              </w:rPr>
              <w:t>Subject Specific</w:t>
            </w:r>
          </w:p>
        </w:tc>
      </w:tr>
      <w:tr w:rsidR="00187BFA" w:rsidRPr="009E6575" w14:paraId="2B017513" w14:textId="77777777" w:rsidTr="00932979">
        <w:trPr>
          <w:trHeight w:val="37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6D805D08" w14:textId="00DB87CE" w:rsidR="00187BFA" w:rsidRPr="009E6575" w:rsidRDefault="000C5992" w:rsidP="009C2628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 specialism in either Writing for Performance, Writing Fiction, or Creative Non-Fiction.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707DF3DE" w14:textId="1C34197D" w:rsidR="00187BFA" w:rsidRPr="009E6575" w:rsidRDefault="000C5992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Provide evidence of a successful record of publication in at least one of these areas. </w:t>
            </w:r>
          </w:p>
        </w:tc>
      </w:tr>
      <w:tr w:rsidR="00187BFA" w:rsidRPr="009E6575" w14:paraId="64566E25" w14:textId="77777777" w:rsidTr="00A6140D"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14:paraId="71F52341" w14:textId="06C0A9CD" w:rsidR="00187BFA" w:rsidRPr="009E6575" w:rsidRDefault="00187BFA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Welsh Language</w:t>
            </w:r>
          </w:p>
        </w:tc>
      </w:tr>
      <w:tr w:rsidR="00187BFA" w:rsidRPr="009E6575" w14:paraId="047709B6" w14:textId="77777777" w:rsidTr="009305C0"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>
                <w:listItem w:displayText="CHOOSE FROM DROPDOWN" w:value="CHOOSE FROM DROPDOWN"/>
                <w:listItem w:displayText="Level 1 – ‘a little’ - pronounce Welsh words. Able to answer the phone in Welsh (good morning / afternoon). Able to use very basic every-day words and phrases (thank you, please etc.). Level 1 can be reached by completing a one-hour training course." w:value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displayText="Level 2 – ‘fairly well’ - understand a fair range of job-related correspondence. Able to keep up a simple conversation but may need to revert to English to discuss complex or technical information. Able to write reasonably accurate correspondence in Welsh." w:value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displayText="Level 3 – ‘fluently’ - able to conduct a fluent conversation in Welsh on a work-related matter. Able to write original Welsh material with confidence." w:value="Level 3 – ‘fluently’ - able to conduct a fluent conversation in Welsh on a work-related matter. Able to write original Welsh material with confidence."/>
              </w:dropDownList>
            </w:sdtPr>
            <w:sdtEndPr/>
            <w:sdtContent>
              <w:p w14:paraId="0ED6E506" w14:textId="6E662048" w:rsidR="009E6575" w:rsidRPr="00D53147" w:rsidRDefault="000C5992" w:rsidP="009C2628">
                <w:pPr>
                  <w:spacing w:before="0" w:after="0" w:line="240" w:lineRule="auto"/>
                  <w:rPr>
                    <w:rFonts w:asciiTheme="minorHAnsi" w:eastAsiaTheme="minorHAnsi" w:hAnsiTheme="minorHAnsi" w:cstheme="minorHAnsi"/>
                    <w:sz w:val="20"/>
                    <w:szCs w:val="20"/>
                    <w:lang w:val="en-US" w:eastAsia="en-US"/>
                  </w:rPr>
                </w:pPr>
                <w:r w:rsidRPr="00D53147">
                  <w:rPr>
                    <w:rFonts w:asciiTheme="minorHAnsi" w:hAnsiTheme="minorHAnsi" w:cs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14:paraId="17F2028F" w14:textId="77777777" w:rsidR="00187BFA" w:rsidRPr="009E6575" w:rsidRDefault="00187BFA" w:rsidP="009C2628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24AA3B5" w14:textId="55E291DB" w:rsidR="00187BFA" w:rsidRPr="009E6575" w:rsidRDefault="00187BFA" w:rsidP="009C2628">
            <w:pPr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For more information about the Welsh Language Levels please refer to the Welsh Language Skills Assessment web page, which is available </w:t>
            </w:r>
            <w:hyperlink r:id="rId12" w:history="1">
              <w:r w:rsidR="009E1277" w:rsidRPr="0051342B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here</w:t>
              </w:r>
            </w:hyperlink>
            <w:r w:rsidR="009E1277" w:rsidRPr="0051342B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187BFA" w:rsidRPr="009E6575" w14:paraId="0B7B719F" w14:textId="77777777" w:rsidTr="009305C0">
        <w:trPr>
          <w:trHeight w:val="532"/>
        </w:trPr>
        <w:tc>
          <w:tcPr>
            <w:tcW w:w="4962" w:type="dxa"/>
            <w:gridSpan w:val="2"/>
            <w:tcBorders>
              <w:left w:val="nil"/>
              <w:bottom w:val="nil"/>
              <w:right w:val="nil"/>
            </w:tcBorders>
          </w:tcPr>
          <w:p w14:paraId="65BC2C03" w14:textId="77777777" w:rsidR="00187BFA" w:rsidRPr="009E6575" w:rsidRDefault="00187BFA" w:rsidP="009305C0">
            <w:pPr>
              <w:tabs>
                <w:tab w:val="left" w:pos="1200"/>
              </w:tabs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954" w:type="dxa"/>
            <w:gridSpan w:val="3"/>
            <w:tcBorders>
              <w:left w:val="nil"/>
              <w:bottom w:val="nil"/>
              <w:right w:val="nil"/>
            </w:tcBorders>
          </w:tcPr>
          <w:p w14:paraId="7EF155F4" w14:textId="77777777" w:rsidR="00187BFA" w:rsidRPr="009E6575" w:rsidRDefault="00187BFA" w:rsidP="009305C0">
            <w:pPr>
              <w:tabs>
                <w:tab w:val="left" w:pos="1200"/>
              </w:tabs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</w:tr>
      <w:tr w:rsidR="00187BFA" w:rsidRPr="009E6575" w14:paraId="05DC3142" w14:textId="77777777" w:rsidTr="009305C0">
        <w:trPr>
          <w:trHeight w:val="532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14:paraId="19C29D88" w14:textId="77777777" w:rsidR="00187BFA" w:rsidRPr="009E6575" w:rsidRDefault="00187BFA" w:rsidP="009305C0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6B5A65F3" wp14:editId="0606053B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Picture 1" descr="AS_RGB_Silver Aw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3373" cy="747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</w:tcPr>
          <w:p w14:paraId="5A2229CB" w14:textId="77777777" w:rsidR="00187BFA" w:rsidRPr="009E6575" w:rsidRDefault="00187BFA" w:rsidP="009305C0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300355EB" wp14:editId="0B03D5AA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AA4435" w14:textId="77777777" w:rsidR="00187BFA" w:rsidRPr="009E6575" w:rsidRDefault="00187BFA" w:rsidP="009305C0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2D28A490" wp14:editId="0B3DFEEF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7" descr="H:\Vacancies\Masters\logos\HR Research Excellence.jpe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E07A1EE" w14:textId="77777777" w:rsidR="00187BFA" w:rsidRPr="009E6575" w:rsidRDefault="00187BFA" w:rsidP="009305C0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6469C966" wp14:editId="49603F32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9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FE162A5" w14:textId="35771FE9" w:rsidR="00EB060B" w:rsidRPr="009E6575" w:rsidRDefault="00EB060B" w:rsidP="008E75E6">
      <w:pPr>
        <w:rPr>
          <w:rFonts w:asciiTheme="minorHAnsi" w:hAnsiTheme="minorHAnsi" w:cstheme="minorHAnsi"/>
          <w:sz w:val="20"/>
          <w:szCs w:val="20"/>
        </w:rPr>
      </w:pPr>
    </w:p>
    <w:sectPr w:rsidR="00EB060B" w:rsidRPr="009E6575" w:rsidSect="00624A6F">
      <w:headerReference w:type="default" r:id="rId17"/>
      <w:footerReference w:type="default" r:id="rId18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34F85" w14:textId="77777777" w:rsidR="00042C6F" w:rsidRDefault="00042C6F" w:rsidP="00F71A8C">
      <w:r>
        <w:separator/>
      </w:r>
    </w:p>
  </w:endnote>
  <w:endnote w:type="continuationSeparator" w:id="0">
    <w:p w14:paraId="61DB9E4C" w14:textId="77777777" w:rsidR="00042C6F" w:rsidRDefault="00042C6F" w:rsidP="00F7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02DD05B2-E95A-49D5-90D8-6025410B86F2}"/>
    <w:embedBold r:id="rId2" w:fontKey="{031D0EE2-8F45-458D-80FC-E2FD411A9150}"/>
    <w:embedItalic r:id="rId3" w:fontKey="{36E32A31-D16C-40F1-8D4D-AF99AC708858}"/>
    <w:embedBoldItalic r:id="rId4" w:fontKey="{BDA564F6-E971-40F1-AE31-BA3F0CFABBE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E5990B1D-A514-454B-B8E4-261937C56D2E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9D5ED" w14:textId="77777777" w:rsidR="00F71A8C" w:rsidRDefault="00120BF3" w:rsidP="00120BF3">
    <w:pPr>
      <w:pStyle w:val="Footer"/>
      <w:tabs>
        <w:tab w:val="left" w:pos="803"/>
      </w:tabs>
      <w:rPr>
        <w:color w:val="002060"/>
        <w:lang w:val="en-GB"/>
      </w:rPr>
    </w:pPr>
    <w:r>
      <w:rPr>
        <w:color w:val="002060"/>
        <w:lang w:val="en-GB"/>
      </w:rPr>
      <w:tab/>
    </w:r>
  </w:p>
  <w:p w14:paraId="0F40CD67" w14:textId="77777777" w:rsidR="00EE66F0" w:rsidRPr="00D6126D" w:rsidRDefault="008B2967" w:rsidP="00D6126D">
    <w:pPr>
      <w:pStyle w:val="Footer"/>
      <w:ind w:left="-720" w:right="-650"/>
      <w:jc w:val="center"/>
      <w:rPr>
        <w:color w:val="002060"/>
        <w:lang w:val="en-GB"/>
      </w:rPr>
    </w:pPr>
    <w:r>
      <w:rPr>
        <w:noProof/>
        <w:color w:val="002060"/>
        <w:lang w:val="en-GB" w:eastAsia="en-GB"/>
      </w:rPr>
      <w:drawing>
        <wp:inline distT="0" distB="0" distL="0" distR="0" wp14:anchorId="54BD6A22" wp14:editId="019D8B93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473-Blue wave eps (2)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7B5AE1" w14:textId="77777777" w:rsidR="00042C6F" w:rsidRDefault="00042C6F" w:rsidP="00F71A8C">
      <w:r>
        <w:separator/>
      </w:r>
    </w:p>
  </w:footnote>
  <w:footnote w:type="continuationSeparator" w:id="0">
    <w:p w14:paraId="00FC1526" w14:textId="77777777" w:rsidR="00042C6F" w:rsidRDefault="00042C6F" w:rsidP="00F71A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DCFE0" w14:textId="77777777" w:rsidR="00F71A8C" w:rsidRDefault="00F71A8C" w:rsidP="0016465F">
    <w:pPr>
      <w:pStyle w:val="Header"/>
      <w:ind w:right="-90" w:hanging="990"/>
      <w:jc w:val="right"/>
    </w:pPr>
    <w:r>
      <w:rPr>
        <w:noProof/>
        <w:lang w:val="en-GB" w:eastAsia="en-GB"/>
      </w:rPr>
      <w:drawing>
        <wp:inline distT="0" distB="0" distL="0" distR="0" wp14:anchorId="53F4ED6C" wp14:editId="76451ED9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64C5B"/>
    <w:multiLevelType w:val="hybridMultilevel"/>
    <w:tmpl w:val="1FF0B31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F82B74"/>
    <w:multiLevelType w:val="hybridMultilevel"/>
    <w:tmpl w:val="6194D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12BF"/>
    <w:multiLevelType w:val="hybridMultilevel"/>
    <w:tmpl w:val="899A3EA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C63818"/>
    <w:multiLevelType w:val="hybridMultilevel"/>
    <w:tmpl w:val="91005698"/>
    <w:lvl w:ilvl="0" w:tplc="8CAA0068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 w:tplc="08090005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5B324D3F"/>
    <w:multiLevelType w:val="hybridMultilevel"/>
    <w:tmpl w:val="5A3408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B6F0B29"/>
    <w:multiLevelType w:val="hybridMultilevel"/>
    <w:tmpl w:val="D31697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D2687"/>
    <w:multiLevelType w:val="hybridMultilevel"/>
    <w:tmpl w:val="9BF2101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C40425"/>
    <w:multiLevelType w:val="hybridMultilevel"/>
    <w:tmpl w:val="63D8B15A"/>
    <w:lvl w:ilvl="0" w:tplc="4F20FC54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894" w:hanging="360"/>
      </w:pPr>
    </w:lvl>
    <w:lvl w:ilvl="2" w:tplc="0809001B" w:tentative="1">
      <w:start w:val="1"/>
      <w:numFmt w:val="lowerRoman"/>
      <w:lvlText w:val="%3."/>
      <w:lvlJc w:val="right"/>
      <w:pPr>
        <w:ind w:left="2614" w:hanging="180"/>
      </w:pPr>
    </w:lvl>
    <w:lvl w:ilvl="3" w:tplc="0809000F" w:tentative="1">
      <w:start w:val="1"/>
      <w:numFmt w:val="decimal"/>
      <w:lvlText w:val="%4."/>
      <w:lvlJc w:val="left"/>
      <w:pPr>
        <w:ind w:left="3334" w:hanging="360"/>
      </w:pPr>
    </w:lvl>
    <w:lvl w:ilvl="4" w:tplc="08090019" w:tentative="1">
      <w:start w:val="1"/>
      <w:numFmt w:val="lowerLetter"/>
      <w:lvlText w:val="%5."/>
      <w:lvlJc w:val="left"/>
      <w:pPr>
        <w:ind w:left="4054" w:hanging="360"/>
      </w:pPr>
    </w:lvl>
    <w:lvl w:ilvl="5" w:tplc="0809001B" w:tentative="1">
      <w:start w:val="1"/>
      <w:numFmt w:val="lowerRoman"/>
      <w:lvlText w:val="%6."/>
      <w:lvlJc w:val="right"/>
      <w:pPr>
        <w:ind w:left="4774" w:hanging="180"/>
      </w:pPr>
    </w:lvl>
    <w:lvl w:ilvl="6" w:tplc="0809000F" w:tentative="1">
      <w:start w:val="1"/>
      <w:numFmt w:val="decimal"/>
      <w:lvlText w:val="%7."/>
      <w:lvlJc w:val="left"/>
      <w:pPr>
        <w:ind w:left="5494" w:hanging="360"/>
      </w:pPr>
    </w:lvl>
    <w:lvl w:ilvl="7" w:tplc="08090019" w:tentative="1">
      <w:start w:val="1"/>
      <w:numFmt w:val="lowerLetter"/>
      <w:lvlText w:val="%8."/>
      <w:lvlJc w:val="left"/>
      <w:pPr>
        <w:ind w:left="6214" w:hanging="360"/>
      </w:pPr>
    </w:lvl>
    <w:lvl w:ilvl="8" w:tplc="0809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 w15:restartNumberingAfterBreak="0">
    <w:nsid w:val="5CE90EF5"/>
    <w:multiLevelType w:val="hybridMultilevel"/>
    <w:tmpl w:val="12466924"/>
    <w:lvl w:ilvl="0" w:tplc="2CC29A3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3057563"/>
    <w:multiLevelType w:val="hybridMultilevel"/>
    <w:tmpl w:val="68A84DFC"/>
    <w:lvl w:ilvl="0" w:tplc="DB2CAA9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E64520E"/>
    <w:multiLevelType w:val="hybridMultilevel"/>
    <w:tmpl w:val="E6A87874"/>
    <w:lvl w:ilvl="0" w:tplc="2CC29A3A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24275883">
    <w:abstractNumId w:val="10"/>
  </w:num>
  <w:num w:numId="2" w16cid:durableId="560948930">
    <w:abstractNumId w:val="3"/>
  </w:num>
  <w:num w:numId="3" w16cid:durableId="1956596079">
    <w:abstractNumId w:val="7"/>
  </w:num>
  <w:num w:numId="4" w16cid:durableId="1744718292">
    <w:abstractNumId w:val="8"/>
  </w:num>
  <w:num w:numId="5" w16cid:durableId="497694402">
    <w:abstractNumId w:val="9"/>
  </w:num>
  <w:num w:numId="6" w16cid:durableId="2091464077">
    <w:abstractNumId w:val="4"/>
  </w:num>
  <w:num w:numId="7" w16cid:durableId="618679640">
    <w:abstractNumId w:val="5"/>
  </w:num>
  <w:num w:numId="8" w16cid:durableId="526990415">
    <w:abstractNumId w:val="6"/>
  </w:num>
  <w:num w:numId="9" w16cid:durableId="1626816031">
    <w:abstractNumId w:val="2"/>
  </w:num>
  <w:num w:numId="10" w16cid:durableId="562761770">
    <w:abstractNumId w:val="0"/>
  </w:num>
  <w:num w:numId="11" w16cid:durableId="10081428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27AB"/>
    <w:rsid w:val="00007673"/>
    <w:rsid w:val="0001028F"/>
    <w:rsid w:val="0001059E"/>
    <w:rsid w:val="00012C09"/>
    <w:rsid w:val="00042C6F"/>
    <w:rsid w:val="00066560"/>
    <w:rsid w:val="0006771F"/>
    <w:rsid w:val="00067C0E"/>
    <w:rsid w:val="00075827"/>
    <w:rsid w:val="00075C24"/>
    <w:rsid w:val="00075DD9"/>
    <w:rsid w:val="00084E4B"/>
    <w:rsid w:val="00092944"/>
    <w:rsid w:val="000B4858"/>
    <w:rsid w:val="000B6EEC"/>
    <w:rsid w:val="000C12A6"/>
    <w:rsid w:val="000C245F"/>
    <w:rsid w:val="000C5992"/>
    <w:rsid w:val="000C7545"/>
    <w:rsid w:val="000D136B"/>
    <w:rsid w:val="000D2A79"/>
    <w:rsid w:val="000D6D70"/>
    <w:rsid w:val="000D795B"/>
    <w:rsid w:val="00101741"/>
    <w:rsid w:val="00113332"/>
    <w:rsid w:val="001169F6"/>
    <w:rsid w:val="00120BF3"/>
    <w:rsid w:val="00120C45"/>
    <w:rsid w:val="00135091"/>
    <w:rsid w:val="00152D1B"/>
    <w:rsid w:val="0016352E"/>
    <w:rsid w:val="0016453B"/>
    <w:rsid w:val="0016465F"/>
    <w:rsid w:val="001750AD"/>
    <w:rsid w:val="0017799B"/>
    <w:rsid w:val="00186291"/>
    <w:rsid w:val="00186BB1"/>
    <w:rsid w:val="00187BFA"/>
    <w:rsid w:val="001908DB"/>
    <w:rsid w:val="001A0961"/>
    <w:rsid w:val="001A39A6"/>
    <w:rsid w:val="001E09AC"/>
    <w:rsid w:val="001E24A4"/>
    <w:rsid w:val="001E3EE0"/>
    <w:rsid w:val="001E4A8D"/>
    <w:rsid w:val="001F4A68"/>
    <w:rsid w:val="002002A7"/>
    <w:rsid w:val="00200D2E"/>
    <w:rsid w:val="00204E27"/>
    <w:rsid w:val="0021432B"/>
    <w:rsid w:val="00226B22"/>
    <w:rsid w:val="0024575B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E437A"/>
    <w:rsid w:val="002E5182"/>
    <w:rsid w:val="002F7D81"/>
    <w:rsid w:val="003070C3"/>
    <w:rsid w:val="00322703"/>
    <w:rsid w:val="00326CBD"/>
    <w:rsid w:val="00330BD9"/>
    <w:rsid w:val="00351BC1"/>
    <w:rsid w:val="00360DC1"/>
    <w:rsid w:val="003B03A9"/>
    <w:rsid w:val="003B0D38"/>
    <w:rsid w:val="003C0B4F"/>
    <w:rsid w:val="003D019C"/>
    <w:rsid w:val="003E3816"/>
    <w:rsid w:val="003E7252"/>
    <w:rsid w:val="003F21B9"/>
    <w:rsid w:val="003F531A"/>
    <w:rsid w:val="00402828"/>
    <w:rsid w:val="00406139"/>
    <w:rsid w:val="00410373"/>
    <w:rsid w:val="0041257C"/>
    <w:rsid w:val="00421579"/>
    <w:rsid w:val="00422A4D"/>
    <w:rsid w:val="0043174C"/>
    <w:rsid w:val="004322BE"/>
    <w:rsid w:val="00433952"/>
    <w:rsid w:val="00436940"/>
    <w:rsid w:val="00456223"/>
    <w:rsid w:val="004637C2"/>
    <w:rsid w:val="00463B39"/>
    <w:rsid w:val="004824FD"/>
    <w:rsid w:val="00490231"/>
    <w:rsid w:val="0049042D"/>
    <w:rsid w:val="00493707"/>
    <w:rsid w:val="004947E2"/>
    <w:rsid w:val="004978F5"/>
    <w:rsid w:val="004B3079"/>
    <w:rsid w:val="004C1F2A"/>
    <w:rsid w:val="004C272E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35B9"/>
    <w:rsid w:val="00516ED5"/>
    <w:rsid w:val="005229A8"/>
    <w:rsid w:val="005265E1"/>
    <w:rsid w:val="00534C7A"/>
    <w:rsid w:val="005367A5"/>
    <w:rsid w:val="005418EF"/>
    <w:rsid w:val="00547002"/>
    <w:rsid w:val="005613E7"/>
    <w:rsid w:val="00563F1B"/>
    <w:rsid w:val="00564F99"/>
    <w:rsid w:val="00565327"/>
    <w:rsid w:val="005705E1"/>
    <w:rsid w:val="00570BFF"/>
    <w:rsid w:val="0057412C"/>
    <w:rsid w:val="00580DAC"/>
    <w:rsid w:val="005A12F4"/>
    <w:rsid w:val="005C44E7"/>
    <w:rsid w:val="005C7B2A"/>
    <w:rsid w:val="005D2500"/>
    <w:rsid w:val="005D31FD"/>
    <w:rsid w:val="005D5108"/>
    <w:rsid w:val="005E5C58"/>
    <w:rsid w:val="00604F88"/>
    <w:rsid w:val="00622595"/>
    <w:rsid w:val="00624A6F"/>
    <w:rsid w:val="006264F5"/>
    <w:rsid w:val="0063041F"/>
    <w:rsid w:val="006459A3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8755B"/>
    <w:rsid w:val="006909E7"/>
    <w:rsid w:val="006943AD"/>
    <w:rsid w:val="00696BA4"/>
    <w:rsid w:val="006A5311"/>
    <w:rsid w:val="006A6563"/>
    <w:rsid w:val="006A6B0E"/>
    <w:rsid w:val="006C10CA"/>
    <w:rsid w:val="006E4DAA"/>
    <w:rsid w:val="006F16C4"/>
    <w:rsid w:val="00716159"/>
    <w:rsid w:val="00717C91"/>
    <w:rsid w:val="0072777E"/>
    <w:rsid w:val="00736FA1"/>
    <w:rsid w:val="00741788"/>
    <w:rsid w:val="00741E64"/>
    <w:rsid w:val="00754B17"/>
    <w:rsid w:val="007625AA"/>
    <w:rsid w:val="00765E73"/>
    <w:rsid w:val="00775075"/>
    <w:rsid w:val="007754B5"/>
    <w:rsid w:val="00792CA2"/>
    <w:rsid w:val="007973D5"/>
    <w:rsid w:val="007A07A2"/>
    <w:rsid w:val="007A4138"/>
    <w:rsid w:val="007B1B4E"/>
    <w:rsid w:val="007B23B0"/>
    <w:rsid w:val="007B3C34"/>
    <w:rsid w:val="007B5E9F"/>
    <w:rsid w:val="007C2156"/>
    <w:rsid w:val="007C69FE"/>
    <w:rsid w:val="007D6C0A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1A1D"/>
    <w:rsid w:val="008E1A67"/>
    <w:rsid w:val="008E3E34"/>
    <w:rsid w:val="008E4A6F"/>
    <w:rsid w:val="008E75E6"/>
    <w:rsid w:val="008F2540"/>
    <w:rsid w:val="008F31D7"/>
    <w:rsid w:val="008F5626"/>
    <w:rsid w:val="009151A0"/>
    <w:rsid w:val="00917637"/>
    <w:rsid w:val="009227EB"/>
    <w:rsid w:val="00930D41"/>
    <w:rsid w:val="00932979"/>
    <w:rsid w:val="00932E9A"/>
    <w:rsid w:val="00937515"/>
    <w:rsid w:val="00941CE6"/>
    <w:rsid w:val="00957640"/>
    <w:rsid w:val="0097112E"/>
    <w:rsid w:val="00976C15"/>
    <w:rsid w:val="009952FB"/>
    <w:rsid w:val="009A5217"/>
    <w:rsid w:val="009B24D4"/>
    <w:rsid w:val="009B4EBD"/>
    <w:rsid w:val="009C2628"/>
    <w:rsid w:val="009D4A44"/>
    <w:rsid w:val="009D796F"/>
    <w:rsid w:val="009E1277"/>
    <w:rsid w:val="009E5854"/>
    <w:rsid w:val="009E6575"/>
    <w:rsid w:val="009F10E5"/>
    <w:rsid w:val="00A022BA"/>
    <w:rsid w:val="00A02F65"/>
    <w:rsid w:val="00A05A28"/>
    <w:rsid w:val="00A07C95"/>
    <w:rsid w:val="00A11CA2"/>
    <w:rsid w:val="00A20AD4"/>
    <w:rsid w:val="00A346C2"/>
    <w:rsid w:val="00A45B31"/>
    <w:rsid w:val="00A477C8"/>
    <w:rsid w:val="00A51A27"/>
    <w:rsid w:val="00A6140D"/>
    <w:rsid w:val="00A6499E"/>
    <w:rsid w:val="00A651AC"/>
    <w:rsid w:val="00A75970"/>
    <w:rsid w:val="00A97936"/>
    <w:rsid w:val="00AA137B"/>
    <w:rsid w:val="00AA2854"/>
    <w:rsid w:val="00AA47A5"/>
    <w:rsid w:val="00AA47D7"/>
    <w:rsid w:val="00AC757A"/>
    <w:rsid w:val="00AC7DF5"/>
    <w:rsid w:val="00AE5051"/>
    <w:rsid w:val="00AF507B"/>
    <w:rsid w:val="00AF5345"/>
    <w:rsid w:val="00B01162"/>
    <w:rsid w:val="00B11E2D"/>
    <w:rsid w:val="00B20B6A"/>
    <w:rsid w:val="00B3227B"/>
    <w:rsid w:val="00B53343"/>
    <w:rsid w:val="00B65F5B"/>
    <w:rsid w:val="00B66187"/>
    <w:rsid w:val="00B94D6E"/>
    <w:rsid w:val="00B95C17"/>
    <w:rsid w:val="00B9680A"/>
    <w:rsid w:val="00BA4035"/>
    <w:rsid w:val="00BA76F5"/>
    <w:rsid w:val="00BB037F"/>
    <w:rsid w:val="00BB618D"/>
    <w:rsid w:val="00BB7579"/>
    <w:rsid w:val="00BD03BE"/>
    <w:rsid w:val="00BE2C7F"/>
    <w:rsid w:val="00BE5C72"/>
    <w:rsid w:val="00BF30BA"/>
    <w:rsid w:val="00BF5DCE"/>
    <w:rsid w:val="00C04B9C"/>
    <w:rsid w:val="00C401A1"/>
    <w:rsid w:val="00C4196B"/>
    <w:rsid w:val="00C54D91"/>
    <w:rsid w:val="00C81340"/>
    <w:rsid w:val="00C85A09"/>
    <w:rsid w:val="00C92623"/>
    <w:rsid w:val="00C93F2E"/>
    <w:rsid w:val="00C960F5"/>
    <w:rsid w:val="00CA4432"/>
    <w:rsid w:val="00CB36A6"/>
    <w:rsid w:val="00CB5E0C"/>
    <w:rsid w:val="00CB6E08"/>
    <w:rsid w:val="00CC2169"/>
    <w:rsid w:val="00CC51EF"/>
    <w:rsid w:val="00CC6BA9"/>
    <w:rsid w:val="00CD4EC2"/>
    <w:rsid w:val="00CE0655"/>
    <w:rsid w:val="00CE07D3"/>
    <w:rsid w:val="00CF22A4"/>
    <w:rsid w:val="00D01032"/>
    <w:rsid w:val="00D17716"/>
    <w:rsid w:val="00D2376D"/>
    <w:rsid w:val="00D24124"/>
    <w:rsid w:val="00D26474"/>
    <w:rsid w:val="00D50878"/>
    <w:rsid w:val="00D53147"/>
    <w:rsid w:val="00D5679A"/>
    <w:rsid w:val="00D6126D"/>
    <w:rsid w:val="00D61BE2"/>
    <w:rsid w:val="00D668F4"/>
    <w:rsid w:val="00D84EEA"/>
    <w:rsid w:val="00D9342E"/>
    <w:rsid w:val="00D95030"/>
    <w:rsid w:val="00DA5D95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647D"/>
    <w:rsid w:val="00E20950"/>
    <w:rsid w:val="00E24EF7"/>
    <w:rsid w:val="00E25A15"/>
    <w:rsid w:val="00E37348"/>
    <w:rsid w:val="00E407B3"/>
    <w:rsid w:val="00E41211"/>
    <w:rsid w:val="00E41B6F"/>
    <w:rsid w:val="00E4467F"/>
    <w:rsid w:val="00E45600"/>
    <w:rsid w:val="00E52C77"/>
    <w:rsid w:val="00E54C39"/>
    <w:rsid w:val="00E55F75"/>
    <w:rsid w:val="00E60F93"/>
    <w:rsid w:val="00E73F6E"/>
    <w:rsid w:val="00E74B4A"/>
    <w:rsid w:val="00E77801"/>
    <w:rsid w:val="00EB060B"/>
    <w:rsid w:val="00EB2779"/>
    <w:rsid w:val="00EB40FB"/>
    <w:rsid w:val="00EB55FC"/>
    <w:rsid w:val="00EB72D0"/>
    <w:rsid w:val="00EC0C4F"/>
    <w:rsid w:val="00EC1514"/>
    <w:rsid w:val="00EC38C7"/>
    <w:rsid w:val="00EE4FA2"/>
    <w:rsid w:val="00EE5563"/>
    <w:rsid w:val="00EE66F0"/>
    <w:rsid w:val="00EF4D40"/>
    <w:rsid w:val="00F00550"/>
    <w:rsid w:val="00F10C57"/>
    <w:rsid w:val="00F13CEC"/>
    <w:rsid w:val="00F13E00"/>
    <w:rsid w:val="00F24248"/>
    <w:rsid w:val="00F26DF3"/>
    <w:rsid w:val="00F34F79"/>
    <w:rsid w:val="00F57DA4"/>
    <w:rsid w:val="00F6691D"/>
    <w:rsid w:val="00F71A8C"/>
    <w:rsid w:val="00F751E7"/>
    <w:rsid w:val="00F846BB"/>
    <w:rsid w:val="00F8571F"/>
    <w:rsid w:val="00F96DE7"/>
    <w:rsid w:val="00FB3679"/>
    <w:rsid w:val="00FC29D0"/>
    <w:rsid w:val="00FD5DC4"/>
    <w:rsid w:val="00FF20C3"/>
    <w:rsid w:val="2C807258"/>
    <w:rsid w:val="3C46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1DD3C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val="en-GB"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eastAsiaTheme="majorEastAsia" w:hAnsi="Segoe U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eastAsiaTheme="majorEastAsia" w:hAnsi="Segoe UI" w:cstheme="majorBidi"/>
      <w:sz w:val="36"/>
      <w:szCs w:val="32"/>
      <w:shd w:val="clear" w:color="auto" w:fill="FFFFFF" w:themeFill="background1"/>
    </w:rPr>
  </w:style>
  <w:style w:type="table" w:styleId="TableGrid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eastAsiaTheme="majorEastAsia" w:hAnsi="Segoe UI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eastAsiaTheme="majorEastAsia" w:hAnsi="Segoe UI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eastAsiaTheme="majorEastAsia" w:hAnsi="Segoe UI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eastAsiaTheme="minorEastAsia" w:hAnsi="Segoe UI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eastAsiaTheme="majorEastAsia" w:hAnsi="Segoe UI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6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wansea.ac.uk/welsh-language-standards/compliance/recruitment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wansea.ac.uk/personnel/current-staff/academic-career-pathway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RDefault="00007673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0B6EEC"/>
    <w:rsid w:val="000C12A6"/>
    <w:rsid w:val="00120C45"/>
    <w:rsid w:val="001E4A8D"/>
    <w:rsid w:val="005418EF"/>
    <w:rsid w:val="00547002"/>
    <w:rsid w:val="00565327"/>
    <w:rsid w:val="006909E7"/>
    <w:rsid w:val="006D5D4F"/>
    <w:rsid w:val="00976C15"/>
    <w:rsid w:val="009E5854"/>
    <w:rsid w:val="00A02F65"/>
    <w:rsid w:val="00A07C95"/>
    <w:rsid w:val="00BB7579"/>
    <w:rsid w:val="00CB6E08"/>
    <w:rsid w:val="00E37348"/>
    <w:rsid w:val="00E55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customXml/itemProps2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0E8350-D846-47EE-BB7D-A330A4C1F8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Ross Jenkins</dc:creator>
  <cp:lastModifiedBy>Sophie Evans</cp:lastModifiedBy>
  <cp:revision>15</cp:revision>
  <cp:lastPrinted>2019-01-11T13:43:00Z</cp:lastPrinted>
  <dcterms:created xsi:type="dcterms:W3CDTF">2024-08-28T10:45:00Z</dcterms:created>
  <dcterms:modified xsi:type="dcterms:W3CDTF">2025-03-17T15:14:00Z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_dlc_DocIdItemGuid">
    <vt:lpwstr>1d9fa747-816c-433d-9d34-cf78dc7bbe5d</vt:lpwstr>
  </property>
  <property fmtid="{D5CDD505-2E9C-101B-9397-08002B2CF9AE}" pid="4" name="ContentTypeId">
    <vt:lpwstr>0x010100862CD68A3A74494B87D215CD4715F85F</vt:lpwstr>
  </property>
  <property fmtid="{D5CDD505-2E9C-101B-9397-08002B2CF9AE}" pid="5" name="MediaServiceImageTags">
    <vt:lpwstr/>
  </property>
</Properties>
</file>