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10224" w14:textId="77777777" w:rsidR="00311B83" w:rsidRPr="00486643" w:rsidRDefault="004552FD" w:rsidP="00311B83">
      <w:pPr>
        <w:pStyle w:val="BodyTextIndent"/>
        <w:ind w:left="0" w:firstLine="0"/>
        <w:jc w:val="center"/>
        <w:rPr>
          <w:rFonts w:asciiTheme="minorHAnsi" w:hAnsiTheme="minorHAnsi" w:cstheme="minorHAnsi"/>
          <w:b/>
          <w:u w:val="single"/>
        </w:rPr>
      </w:pPr>
      <w:r w:rsidRPr="00486643">
        <w:rPr>
          <w:rFonts w:ascii="Calibri" w:hAnsi="Calibri" w:cstheme="minorHAnsi"/>
          <w:b/>
          <w:bCs/>
          <w:u w:val="single"/>
          <w:lang w:val="cy-GB"/>
        </w:rPr>
        <w:t>Disgrifiad Swydd: Cynorthwy-ydd Ymchwil</w:t>
      </w:r>
    </w:p>
    <w:p w14:paraId="5B410225" w14:textId="77777777" w:rsidR="00311B83" w:rsidRPr="00486643" w:rsidRDefault="00311B83" w:rsidP="00311B83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DE4F20" w14:paraId="5B410228" w14:textId="77777777" w:rsidTr="00374BC7">
        <w:tc>
          <w:tcPr>
            <w:tcW w:w="2552" w:type="dxa"/>
            <w:shd w:val="clear" w:color="auto" w:fill="242F60"/>
          </w:tcPr>
          <w:p w14:paraId="5B410226" w14:textId="77777777" w:rsidR="00311B83" w:rsidRPr="00486643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Cyfadran:</w:t>
            </w:r>
          </w:p>
        </w:tc>
        <w:tc>
          <w:tcPr>
            <w:tcW w:w="8364" w:type="dxa"/>
          </w:tcPr>
          <w:p w14:paraId="5B410227" w14:textId="77777777" w:rsidR="00311B83" w:rsidRPr="00374BC7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 w:rsidRPr="00374BC7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Y Gyfadran Gwyddoniaeth a Pheirianneg</w:t>
            </w:r>
            <w:r w:rsidRPr="00374BC7">
              <w:rPr>
                <w:rFonts w:ascii="Calibri" w:hAnsi="Calibri" w:cstheme="minorHAnsi"/>
                <w:lang w:val="cy-GB"/>
              </w:rPr>
              <w:t xml:space="preserve"> </w:t>
            </w:r>
          </w:p>
        </w:tc>
      </w:tr>
      <w:tr w:rsidR="00DE4F20" w14:paraId="5B41022B" w14:textId="77777777" w:rsidTr="00374BC7">
        <w:tc>
          <w:tcPr>
            <w:tcW w:w="2552" w:type="dxa"/>
            <w:shd w:val="clear" w:color="auto" w:fill="242F60"/>
          </w:tcPr>
          <w:p w14:paraId="5B410229" w14:textId="77777777" w:rsidR="00311B83" w:rsidRPr="00486643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5B41022A" w14:textId="77777777" w:rsidR="00311B83" w:rsidRPr="00374BC7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 w:rsidRPr="00374BC7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Y Ganolfan Deunyddiau Lled-ddargludol Integreiddiol (CISM)</w:t>
            </w:r>
            <w:r w:rsidRPr="00374BC7">
              <w:rPr>
                <w:rFonts w:ascii="Calibri" w:hAnsi="Calibri" w:cstheme="minorHAnsi"/>
                <w:lang w:val="cy-GB"/>
              </w:rPr>
              <w:t xml:space="preserve"> </w:t>
            </w:r>
          </w:p>
        </w:tc>
      </w:tr>
      <w:tr w:rsidR="00DE4F20" w14:paraId="5B41022E" w14:textId="77777777" w:rsidTr="00486643">
        <w:tc>
          <w:tcPr>
            <w:tcW w:w="2552" w:type="dxa"/>
            <w:shd w:val="clear" w:color="auto" w:fill="242F60"/>
          </w:tcPr>
          <w:p w14:paraId="5B41022C" w14:textId="77777777" w:rsidR="00311B83" w:rsidRPr="00486643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5B41022D" w14:textId="5DA0B97F" w:rsidR="00311B83" w:rsidRPr="00374BC7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374BC7">
              <w:rPr>
                <w:rFonts w:ascii="Calibri" w:hAnsi="Calibri" w:cstheme="minorHAnsi"/>
                <w:i/>
                <w:iCs/>
                <w:lang w:val="cy-GB"/>
              </w:rPr>
              <w:t>Gradd 7:</w:t>
            </w:r>
            <w:r w:rsidRPr="00374BC7">
              <w:rPr>
                <w:rFonts w:ascii="Calibri" w:hAnsi="Calibri" w:cstheme="minorHAnsi"/>
                <w:iCs/>
                <w:lang w:val="cy-GB"/>
              </w:rPr>
              <w:t xml:space="preserve"> </w:t>
            </w:r>
            <w:r w:rsidRPr="00374BC7">
              <w:rPr>
                <w:rFonts w:ascii="Calibri" w:hAnsi="Calibri" w:cstheme="minorHAnsi"/>
                <w:i/>
                <w:iCs/>
                <w:lang w:val="cy-GB"/>
              </w:rPr>
              <w:t>£34,</w:t>
            </w:r>
            <w:r w:rsidR="00C1576C">
              <w:rPr>
                <w:rFonts w:ascii="Calibri" w:hAnsi="Calibri" w:cstheme="minorHAnsi"/>
                <w:i/>
                <w:iCs/>
                <w:lang w:val="cy-GB"/>
              </w:rPr>
              <w:t>6</w:t>
            </w:r>
            <w:r w:rsidRPr="00374BC7">
              <w:rPr>
                <w:rFonts w:ascii="Calibri" w:hAnsi="Calibri" w:cstheme="minorHAnsi"/>
                <w:i/>
                <w:iCs/>
                <w:lang w:val="cy-GB"/>
              </w:rPr>
              <w:t>1</w:t>
            </w:r>
            <w:r w:rsidR="00C1576C">
              <w:rPr>
                <w:rFonts w:ascii="Calibri" w:hAnsi="Calibri" w:cstheme="minorHAnsi"/>
                <w:i/>
                <w:iCs/>
                <w:lang w:val="cy-GB"/>
              </w:rPr>
              <w:t>0</w:t>
            </w:r>
            <w:r w:rsidRPr="00374BC7">
              <w:rPr>
                <w:rFonts w:ascii="Calibri" w:hAnsi="Calibri" w:cstheme="minorHAnsi"/>
                <w:i/>
                <w:iCs/>
                <w:lang w:val="cy-GB"/>
              </w:rPr>
              <w:t xml:space="preserve"> i £38,</w:t>
            </w:r>
            <w:r w:rsidR="00F17137">
              <w:rPr>
                <w:rFonts w:ascii="Calibri" w:hAnsi="Calibri" w:cstheme="minorHAnsi"/>
                <w:i/>
                <w:iCs/>
                <w:lang w:val="cy-GB"/>
              </w:rPr>
              <w:t>784</w:t>
            </w:r>
            <w:r w:rsidRPr="00374BC7">
              <w:rPr>
                <w:rFonts w:ascii="Calibri" w:hAnsi="Calibri" w:cstheme="minorHAnsi"/>
                <w:i/>
                <w:iCs/>
                <w:lang w:val="cy-GB"/>
              </w:rPr>
              <w:t xml:space="preserve"> y flwyddyn </w:t>
            </w:r>
          </w:p>
        </w:tc>
      </w:tr>
      <w:tr w:rsidR="00DE4F20" w14:paraId="5B410231" w14:textId="77777777" w:rsidTr="00486643">
        <w:tc>
          <w:tcPr>
            <w:tcW w:w="2552" w:type="dxa"/>
            <w:shd w:val="clear" w:color="auto" w:fill="242F60"/>
          </w:tcPr>
          <w:p w14:paraId="5B41022F" w14:textId="77777777" w:rsidR="00311B83" w:rsidRPr="00486643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5B410230" w14:textId="77777777" w:rsidR="00311B83" w:rsidRPr="00374BC7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374BC7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 xml:space="preserve">Amser llawn, 35 awr yr wythnos </w:t>
            </w:r>
          </w:p>
        </w:tc>
      </w:tr>
      <w:tr w:rsidR="00DE4F20" w14:paraId="5B410234" w14:textId="77777777" w:rsidTr="00486643">
        <w:tc>
          <w:tcPr>
            <w:tcW w:w="2552" w:type="dxa"/>
            <w:shd w:val="clear" w:color="auto" w:fill="242F60"/>
          </w:tcPr>
          <w:p w14:paraId="5B410232" w14:textId="77777777" w:rsidR="00311B83" w:rsidRPr="00486643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5B410233" w14:textId="77777777" w:rsidR="00311B83" w:rsidRPr="00374BC7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 w:rsidRPr="00374BC7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1</w:t>
            </w:r>
          </w:p>
        </w:tc>
      </w:tr>
      <w:tr w:rsidR="00DE4F20" w14:paraId="5B410237" w14:textId="77777777" w:rsidTr="00486643">
        <w:tc>
          <w:tcPr>
            <w:tcW w:w="2552" w:type="dxa"/>
            <w:shd w:val="clear" w:color="auto" w:fill="242F60"/>
          </w:tcPr>
          <w:p w14:paraId="5B410235" w14:textId="77777777" w:rsidR="00311B83" w:rsidRPr="00486643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5B410236" w14:textId="672056C6" w:rsidR="00311B83" w:rsidRPr="00374BC7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374BC7">
              <w:rPr>
                <w:rFonts w:ascii="Calibri" w:hAnsi="Calibri" w:cstheme="minorHAnsi"/>
                <w:b/>
                <w:bCs/>
                <w:lang w:val="cy-GB"/>
              </w:rPr>
              <w:t>Swydd am gyfnod penodol tan 31 Rhagfyr 202</w:t>
            </w:r>
            <w:r w:rsidR="002C77AB">
              <w:rPr>
                <w:rFonts w:ascii="Calibri" w:hAnsi="Calibri" w:cstheme="minorHAnsi"/>
                <w:b/>
                <w:bCs/>
                <w:lang w:val="cy-GB"/>
              </w:rPr>
              <w:t>8</w:t>
            </w:r>
            <w:r w:rsidRPr="00374BC7">
              <w:rPr>
                <w:rFonts w:ascii="Calibri" w:hAnsi="Calibri" w:cstheme="minorHAnsi"/>
                <w:b/>
                <w:bCs/>
                <w:lang w:val="cy-GB"/>
              </w:rPr>
              <w:t xml:space="preserve"> yw hon</w:t>
            </w:r>
            <w:r w:rsidRPr="00374BC7">
              <w:rPr>
                <w:rFonts w:ascii="Calibri" w:hAnsi="Calibri" w:cstheme="minorHAnsi"/>
                <w:lang w:val="cy-GB"/>
              </w:rPr>
              <w:t xml:space="preserve"> </w:t>
            </w:r>
          </w:p>
        </w:tc>
      </w:tr>
      <w:tr w:rsidR="00DE4F20" w14:paraId="5B41023A" w14:textId="77777777" w:rsidTr="00486643">
        <w:tc>
          <w:tcPr>
            <w:tcW w:w="2552" w:type="dxa"/>
            <w:shd w:val="clear" w:color="auto" w:fill="242F60"/>
          </w:tcPr>
          <w:p w14:paraId="5B410238" w14:textId="77777777" w:rsidR="00311B83" w:rsidRPr="00486643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5B410239" w14:textId="77777777" w:rsidR="00311B83" w:rsidRPr="00374BC7" w:rsidRDefault="004552FD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374BC7">
              <w:rPr>
                <w:rFonts w:ascii="Calibri" w:hAnsi="Calibri" w:cstheme="minorHAnsi"/>
                <w:b/>
                <w:bCs/>
                <w:lang w:val="cy-GB"/>
              </w:rPr>
              <w:t>Bydd deiliad y swydd hon yn gweithio ar Gampws y Bae</w:t>
            </w:r>
          </w:p>
        </w:tc>
      </w:tr>
    </w:tbl>
    <w:p w14:paraId="5B41023B" w14:textId="77777777" w:rsidR="00311B83" w:rsidRPr="00486643" w:rsidRDefault="00311B83" w:rsidP="00311B83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89"/>
        <w:gridCol w:w="9327"/>
      </w:tblGrid>
      <w:tr w:rsidR="00DE4F20" w14:paraId="5B41024A" w14:textId="77777777" w:rsidTr="741CD718">
        <w:tc>
          <w:tcPr>
            <w:tcW w:w="1589" w:type="dxa"/>
            <w:shd w:val="clear" w:color="auto" w:fill="242F60"/>
            <w:vAlign w:val="center"/>
          </w:tcPr>
          <w:p w14:paraId="5B41023C" w14:textId="77777777" w:rsidR="00311B83" w:rsidRPr="00486643" w:rsidRDefault="004552FD" w:rsidP="008A2B42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 w:type="page"/>
            </w: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Ddyletswyddau</w:t>
            </w:r>
            <w:r w:rsidRPr="00486643">
              <w:rPr>
                <w:rFonts w:ascii="Calibri" w:hAnsi="Calibri" w:cstheme="minorHAnsi"/>
                <w:color w:val="FFFFFF" w:themeColor="background1"/>
                <w:sz w:val="20"/>
                <w:szCs w:val="20"/>
                <w:lang w:val="cy-GB"/>
              </w:rPr>
              <w:t xml:space="preserve"> </w:t>
            </w:r>
          </w:p>
        </w:tc>
        <w:tc>
          <w:tcPr>
            <w:tcW w:w="9327" w:type="dxa"/>
          </w:tcPr>
          <w:p w14:paraId="5B41023D" w14:textId="77777777" w:rsidR="002F698A" w:rsidRPr="0045274A" w:rsidRDefault="004552FD" w:rsidP="002F698A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Mae'r Adran Ffiseg ym Mhrifysgol Abertawe am benodi Cydymaith Ymchwil Ôl-ddoethurol mewn Ffiseg Led-ddargludol a Gwyddoniaeth a Thechnoleg Teraherts. Bydd yr ymgeisydd llwyddiannus yn ymuno ag ymdrech ymchwil ffyniannus i wyddoniaeth led-ddargludol yng Nghanolfan Deunyddiau Lled-ddargludol Integreiddiol (CISM) newydd Prifysgol Abertawe, a bydd hefyd yn cyfrannu'n sylweddol at grant rhaglen Cyngor Ymchwil Peirianneg a'r Gwyddorau Ffisegol 'Dyfeisiau a Systemau Teraherts ar gyfer cyfathrebiadau di-wifr sydd â</w:t>
            </w: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chapasiti uchel iawn (TERACOM)' (teracom.uk), EP/W028921/1. Mae hwn yn brosiect cydweithredol sy'n cynnwys Prifysgol Abertawe, Prifysgol Leeds a Choleg Prifysgol Llundain.</w:t>
            </w:r>
          </w:p>
          <w:p w14:paraId="5B41023E" w14:textId="77777777" w:rsidR="002F698A" w:rsidRPr="0045274A" w:rsidRDefault="002F698A" w:rsidP="002F698A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</w:p>
          <w:p w14:paraId="5B41023F" w14:textId="77777777" w:rsidR="002F698A" w:rsidRDefault="004552FD" w:rsidP="002F698A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Bydd yr ymgeisydd llwyddiannus yn ymuno â thîm o ymchwilwyr sydd â’r nod o gynhyrchu'r genhedlaeth nesaf o systemau cyfathrebu sy'n gweithredu yn amrediad teraherts, a bydd yn cymryd rhan mewn cydweithrediadau ar safleoedd gwahanol yn ogystal â chyfarfodydd rheolaidd y consortiwm sy'n cynnig cyfleoedd i rwydweithio. Fel Prifysgol sy'n canolbwyntio ar ymchwil ac sy'n rhan o Glwstwr Lled-ddargludyddion Cyfansawdd De Cymru, mae Abertawe'n cynnig cyfleoedd arbennig ar gyfer ymchwil gymhwysol, datblygiad technol</w:t>
            </w: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eg led-ddargludol, a chydweithrediadau diwydiannol.</w:t>
            </w:r>
          </w:p>
          <w:p w14:paraId="5B410240" w14:textId="77777777" w:rsidR="002F698A" w:rsidRDefault="002F698A" w:rsidP="002F698A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410241" w14:textId="77777777" w:rsidR="002F698A" w:rsidRPr="0045274A" w:rsidRDefault="004552FD" w:rsidP="002F698A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Fel y Cydymaith Ymchwil Ôl-ddoethurol a ddewiswyd, byddwch chi'n efelychu, yn dylunio ac yn datblygu dyfeisiau teraherts sy'n dibynnu ar ffenomena ffisegol newydd i gyflawni perfformiad digynsail ar gyfer modylu a chanfod teraherts. Byddwch chi'n cynhyrchu'r samplau (dyfeisiau teraherts fel transistor effaith maes gan ganolbwyntio ar y system deunydd galiwm nitrid) yn ystafell lân CISM. Byddwch chi'n nodweddu'r systemau newydd ar osodiadau sydd eisoes yn bodoli yn ogystal ag ehangu a datblygu systemau arbro</w:t>
            </w: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fol newydd ar gyfer eu mesur â ffynonellau teraherts. Byddwch chi'n cyflwyno'r canlyniadau mewn cyfarfodydd prosiect rheolaidd, yn ysgrifennu canlyniadau'r ymchwil ac yn eu cyhoeddi mewn cyfnodolion rhyngwladol a adolygir gan gymheiriaid.</w:t>
            </w:r>
          </w:p>
          <w:p w14:paraId="5B410242" w14:textId="77777777" w:rsidR="002F698A" w:rsidRPr="0045274A" w:rsidRDefault="002F698A" w:rsidP="002F698A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</w:p>
          <w:p w14:paraId="5B410243" w14:textId="77777777" w:rsidR="002F698A" w:rsidRDefault="004552FD" w:rsidP="002F698A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Yn fwy penodol, mae cyfrifoldebau'r Cydymaith Ymchwil Ôl-ddoethurol yn cynnwys: </w:t>
            </w:r>
          </w:p>
          <w:p w14:paraId="5B410244" w14:textId="77777777" w:rsidR="002F698A" w:rsidRDefault="004552FD" w:rsidP="002F698A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Efelychu antenau a meta-ddeunydd teraherts gan ddefnyddio meddalwedd dadansoddi rhifiadol elfennau cyfyngedig.</w:t>
            </w:r>
          </w:p>
          <w:p w14:paraId="5B410245" w14:textId="77777777" w:rsidR="002F698A" w:rsidRDefault="004552FD" w:rsidP="002F698A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Dylunio dyfeisiau teraherts, systemau ac offer arbrofol er mwyn gwneud mesuriadau yn amrediad teraherts.</w:t>
            </w:r>
          </w:p>
          <w:p w14:paraId="5B410246" w14:textId="77777777" w:rsidR="002F698A" w:rsidRPr="0045274A" w:rsidRDefault="004552FD" w:rsidP="002F698A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Cynhyrchu dyfeisiau lled-ddargludol yn ystafell lân CISM.  </w:t>
            </w:r>
          </w:p>
          <w:p w14:paraId="5B410247" w14:textId="77777777" w:rsidR="002F698A" w:rsidRDefault="004552FD" w:rsidP="002F698A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Nodweddu modylyddion teraherts gan ddefnyddio sbectrosgopeg parth amser teraherts.</w:t>
            </w:r>
          </w:p>
          <w:p w14:paraId="5B410248" w14:textId="77777777" w:rsidR="002F698A" w:rsidRPr="0045274A" w:rsidRDefault="004552FD" w:rsidP="002F698A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Mesuriadau cryogenig o ganfodyddion teraherts gan ddefnyddio laserau rhaeadru cwantwm fel ffynonellau teraherts.  </w:t>
            </w:r>
          </w:p>
          <w:p w14:paraId="5B410249" w14:textId="77777777" w:rsidR="00311B83" w:rsidRPr="002F698A" w:rsidRDefault="00311B83" w:rsidP="002F698A">
            <w:pPr>
              <w:pStyle w:val="ListParagraph"/>
              <w:spacing w:before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4F20" w14:paraId="5B410257" w14:textId="77777777" w:rsidTr="741CD718">
        <w:tc>
          <w:tcPr>
            <w:tcW w:w="1589" w:type="dxa"/>
            <w:shd w:val="clear" w:color="auto" w:fill="242F60"/>
            <w:vAlign w:val="center"/>
          </w:tcPr>
          <w:p w14:paraId="5B41024B" w14:textId="77777777" w:rsidR="00311B83" w:rsidRPr="00486643" w:rsidRDefault="00311B83" w:rsidP="008A2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7" w:type="dxa"/>
          </w:tcPr>
          <w:p w14:paraId="5B41024C" w14:textId="77777777" w:rsidR="00311B83" w:rsidRPr="00486643" w:rsidRDefault="004552FD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Cyfrannu'n rhagweithiol at ymchwil a chynnal ymchwil, gan gynnwys casglu, paratoi a dadansoddi data, creu syniadau gwreiddiol a chyflwyno canlyniadau.</w:t>
            </w:r>
          </w:p>
          <w:p w14:paraId="5B41024D" w14:textId="77777777" w:rsidR="00311B83" w:rsidRPr="00486643" w:rsidRDefault="004552FD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lastRenderedPageBreak/>
              <w:t xml:space="preserve">Paratoi adroddiadau, drafftio patentau a phapurau sy'n disgrifio canlyniadau'r ymchwil, boed yn gyfrinachol neu i'w cyhoeddi.  </w:t>
            </w:r>
          </w:p>
          <w:p w14:paraId="5B41024E" w14:textId="77777777" w:rsidR="00311B83" w:rsidRPr="00486643" w:rsidRDefault="004552FD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Dangos hunangymhelliant a defnyddio menter bersonol er mwyn dod o hyd i ffyrdd addas o fynd i'r afael â heriau, a gofyn am arweiniad yn ôl yr angen.</w:t>
            </w:r>
          </w:p>
          <w:p w14:paraId="5B41024F" w14:textId="77777777" w:rsidR="00311B83" w:rsidRPr="00486643" w:rsidRDefault="004552FD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Rhyngweithio'n gadarnhaol ac yn broffesiynol â chydweithredwyr a phartneriaid eraill yn y Gyfadran ac mewn mannau eraill yn y Brifysgol a'r tu hwnt fel y bo'n briodol, megis ym myd diwydiant/masnach a'r byd academaidd.</w:t>
            </w:r>
          </w:p>
          <w:p w14:paraId="5B410250" w14:textId="77777777" w:rsidR="00311B83" w:rsidRPr="00486643" w:rsidRDefault="004552FD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Cyfrannu at faterion trefniadaethol y Gyfadran i'w helpu i weithredu'n hwylus a helpu i godi ei phroffil ymchwil allanol.</w:t>
            </w:r>
          </w:p>
          <w:p w14:paraId="5B410251" w14:textId="77777777" w:rsidR="00311B83" w:rsidRPr="00486643" w:rsidRDefault="004552FD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 xml:space="preserve">Bod yn ymwybodol o ddatblygiadau yn y maes, o safbwynt technegol, penodol a chyffredinol, a'u goblygiad ehangach ar gyfer maes y ddisgyblaeth, cymwysiadau masnachol a'r economi wybodaeth. </w:t>
            </w:r>
          </w:p>
          <w:p w14:paraId="5B410252" w14:textId="77777777" w:rsidR="00311B83" w:rsidRPr="00486643" w:rsidRDefault="004552FD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Gweithredu fel cynrychiolydd neu aelod o bwyllgorau pan fo angen gan ddefnyddio'r cyfle i ehangu eich profiad proffesiynol.</w:t>
            </w:r>
          </w:p>
          <w:p w14:paraId="5B410253" w14:textId="77777777" w:rsidR="00311B83" w:rsidRPr="00486643" w:rsidRDefault="004552FD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 xml:space="preserve">Dangos tystiolaeth o ddatblygiad proffesiynol personol, gan nodi anghenion datblygu drwy gyfeirio at Fframwaith Datblygu Ymchwilwyr Vitae, yn enwedig o ran y cyfnod prawf, Adolygiadau Datblygiad Proffesiynol a chymryd rhan mewn digwyddiadau hyfforddi. </w:t>
            </w:r>
          </w:p>
          <w:p w14:paraId="5B410254" w14:textId="77777777" w:rsidR="00311B83" w:rsidRPr="00486643" w:rsidRDefault="004552FD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Cynnal a gwella cysylltiadau â'r sefydliadau proffesiynol a chyrff cysylltiedig eraill.</w:t>
            </w:r>
          </w:p>
          <w:p w14:paraId="5B410255" w14:textId="77777777" w:rsidR="00311B83" w:rsidRPr="00486643" w:rsidRDefault="004552FD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en-IE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Ufuddhau i brotocolau arfer gorau wrth gynnal a chadw cofnodion ymchwil, fel y’i nodir gan ganllawiau rheoli cofnodion Sefydliadau Addysg Uwch a'r Cynghorau Ymchwil. Mae hyn yn cynnwys sicrhau bod cofnodion llyfrau log y prosiect yn cael eu hanfon at y Brifysgol/Prif Ymchwilydd ar ôl i'r gwaith gael ei gwblhau.</w:t>
            </w:r>
          </w:p>
          <w:p w14:paraId="5B410256" w14:textId="77777777" w:rsidR="00311B83" w:rsidRPr="00486643" w:rsidRDefault="00311B83" w:rsidP="008A2B42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</w:p>
        </w:tc>
      </w:tr>
      <w:tr w:rsidR="00DE4F20" w14:paraId="5B41025D" w14:textId="77777777" w:rsidTr="741CD718">
        <w:tc>
          <w:tcPr>
            <w:tcW w:w="1589" w:type="dxa"/>
            <w:shd w:val="clear" w:color="auto" w:fill="242F60"/>
            <w:vAlign w:val="center"/>
          </w:tcPr>
          <w:p w14:paraId="5B410258" w14:textId="77777777" w:rsidR="00311B83" w:rsidRPr="00486643" w:rsidRDefault="004552FD" w:rsidP="008A2B42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br w:type="page"/>
            </w: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Dyletswyddau Cyffredinol</w:t>
            </w:r>
          </w:p>
        </w:tc>
        <w:tc>
          <w:tcPr>
            <w:tcW w:w="9327" w:type="dxa"/>
          </w:tcPr>
          <w:p w14:paraId="5B410259" w14:textId="77777777" w:rsidR="00311B83" w:rsidRPr="00486643" w:rsidRDefault="004552FD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Hyrwyddo cydraddoldeb ac amrywiaeth mewn arferion gwaith a chynnal perthnasoedd gweithio cadarnhaol. </w:t>
            </w:r>
          </w:p>
          <w:p w14:paraId="5B41025A" w14:textId="77777777" w:rsidR="00311B83" w:rsidRPr="00486643" w:rsidRDefault="004552FD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Cynnal rôl a holl weithgareddau'r swydd yn unol â pholisïau diogelwch, iechyd a chynaliadwyedd a systemau rheoli, er mwyn lleihau'r risgiau a'r effeithiau sy'n deillio o weithgarwch y swydd.</w:t>
            </w:r>
          </w:p>
          <w:p w14:paraId="5B41025B" w14:textId="77777777" w:rsidR="00311B83" w:rsidRPr="00486643" w:rsidRDefault="004552FD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Sicrhau bod rheoli risg yn rhan annatod o unrhyw broses benderfynu, drwy sicrhau cydymffurfiaeth â Pholisi Rheoli Risg y Brifysgol.</w:t>
            </w:r>
          </w:p>
          <w:p w14:paraId="5B41025C" w14:textId="77777777" w:rsidR="00311B83" w:rsidRPr="00486643" w:rsidRDefault="004552FD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Unrhyw ddyletswyddau eraill y mae'r Gyfadran/Gyfarwyddiaeth/Maes Gwasanaeth wedi cytuno arnynt.</w:t>
            </w:r>
          </w:p>
        </w:tc>
      </w:tr>
      <w:tr w:rsidR="00DE4F20" w14:paraId="5B41026E" w14:textId="77777777" w:rsidTr="741CD718">
        <w:tc>
          <w:tcPr>
            <w:tcW w:w="1589" w:type="dxa"/>
            <w:shd w:val="clear" w:color="auto" w:fill="242F60"/>
            <w:vAlign w:val="center"/>
          </w:tcPr>
          <w:p w14:paraId="5B41025E" w14:textId="77777777" w:rsidR="00311B83" w:rsidRPr="00486643" w:rsidRDefault="004552FD" w:rsidP="008A2B42">
            <w:pPr>
              <w:spacing w:before="240" w:after="24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5B41025F" w14:textId="77777777" w:rsidR="00311B83" w:rsidRPr="00486643" w:rsidRDefault="00311B83" w:rsidP="008A2B42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27" w:type="dxa"/>
          </w:tcPr>
          <w:p w14:paraId="5B410260" w14:textId="77777777" w:rsidR="00311B83" w:rsidRPr="00486643" w:rsidRDefault="004552FD" w:rsidP="008A2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664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Meini Prawf Hanfodol:</w:t>
            </w:r>
            <w:r w:rsidRPr="00486643">
              <w:rPr>
                <w:rFonts w:ascii="Calibri" w:hAnsi="Calibri" w:cstheme="minorHAnsi"/>
                <w:sz w:val="20"/>
                <w:szCs w:val="20"/>
                <w:lang w:val="cy-GB"/>
              </w:rPr>
              <w:t xml:space="preserve"> </w:t>
            </w:r>
          </w:p>
          <w:p w14:paraId="5B410261" w14:textId="77777777" w:rsidR="00374BC7" w:rsidRPr="00C040EC" w:rsidRDefault="004552FD" w:rsidP="00374BC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040EC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PhD mewn Ffiseg neu Beirianneg Electronig, neu ddisgwyliad i ennill gradd o'r math yn y dyfodol agos</w:t>
            </w:r>
          </w:p>
          <w:p w14:paraId="5B410262" w14:textId="77777777" w:rsidR="00374BC7" w:rsidRDefault="004552FD" w:rsidP="00374BC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Hanes blaenorol o berfformiad uchel mewn addysg yn y gorffennol, sydd i'w weld ar drawsgrifiadau a thystysgrifau academaidd</w:t>
            </w:r>
          </w:p>
          <w:p w14:paraId="5B410263" w14:textId="77777777" w:rsidR="00374BC7" w:rsidRDefault="004552FD" w:rsidP="00374BC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Sgiliau rhyngbersonol a chyfathrebu rhagorol yn Saesneg.</w:t>
            </w:r>
          </w:p>
          <w:p w14:paraId="5B410264" w14:textId="77777777" w:rsidR="00374BC7" w:rsidRPr="003766E6" w:rsidRDefault="004552FD" w:rsidP="00374BC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766E6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Sgiliau trefnu rhagorol er mwyn bodloni dyddiadau cau a chwblhau prosiectau'n amserol.</w:t>
            </w:r>
          </w:p>
          <w:p w14:paraId="5B410265" w14:textId="77777777" w:rsidR="00374BC7" w:rsidRPr="00374BC7" w:rsidRDefault="00374BC7" w:rsidP="00374BC7">
            <w:pPr>
              <w:pStyle w:val="ListParagraph"/>
              <w:spacing w:before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410266" w14:textId="77777777" w:rsidR="00311B83" w:rsidRPr="00374BC7" w:rsidRDefault="004552FD" w:rsidP="00BC2D08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74BC7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Tystiolaeth o’r gallu i gymryd rhan weithredol mewn ysgrifennu a chyhoeddi papurau ymchwil, yn arbennig ar gyfer cyfnodolion a adolygir a chyfrannu atynt. </w:t>
            </w:r>
          </w:p>
          <w:p w14:paraId="5B410267" w14:textId="77777777" w:rsidR="00311B83" w:rsidRPr="00486643" w:rsidRDefault="004552FD" w:rsidP="00311B83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Ymrwymiad i ddatblygiad proffesiynol parhaus </w:t>
            </w:r>
          </w:p>
          <w:p w14:paraId="5B410268" w14:textId="77777777" w:rsidR="00311B83" w:rsidRPr="00486643" w:rsidRDefault="004552FD" w:rsidP="008A2B42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8664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Meini Prawf Dymunol</w:t>
            </w:r>
          </w:p>
          <w:p w14:paraId="5B410269" w14:textId="77777777" w:rsidR="00374BC7" w:rsidRDefault="004552FD" w:rsidP="00374BC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Profiad o gynhyrchu lled-ddargludyddion mewn amgylchedd ystafell lân</w:t>
            </w:r>
          </w:p>
          <w:p w14:paraId="5B41026A" w14:textId="77777777" w:rsidR="00374BC7" w:rsidRPr="00BC736E" w:rsidRDefault="004552FD" w:rsidP="00374BC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Gwybodaeth am fesuriadau amleddau radio a dylunio cylchedau amledd radio a byrddau cylched argraffedig </w:t>
            </w:r>
          </w:p>
          <w:p w14:paraId="5B41026B" w14:textId="77777777" w:rsidR="00374BC7" w:rsidRDefault="004552FD" w:rsidP="00374BC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Profiad o fesuriadau trydanol a nodweddu canfodyddion teraherts </w:t>
            </w:r>
          </w:p>
          <w:p w14:paraId="5B41026C" w14:textId="77777777" w:rsidR="00374BC7" w:rsidRPr="003766E6" w:rsidRDefault="004552FD" w:rsidP="00374BC7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766E6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Arbenigedd mewn ffiseg ac electroneg dyfeisiau lled-ddargludol, damcaniaeth berthnasol a modelu rhifiadol</w:t>
            </w:r>
          </w:p>
          <w:p w14:paraId="5B41026D" w14:textId="77777777" w:rsidR="00311B83" w:rsidRPr="00486643" w:rsidRDefault="004552FD" w:rsidP="00374BC7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ddangos annibyniaeth o ran ymchwil – penderfynu 'beth, pam, pryd a chyda phwy' i fwrw ymlaen â'r gwaith.</w:t>
            </w:r>
          </w:p>
        </w:tc>
      </w:tr>
      <w:tr w:rsidR="00DE4F20" w14:paraId="5B410273" w14:textId="77777777" w:rsidTr="741CD718">
        <w:trPr>
          <w:trHeight w:val="1337"/>
        </w:trPr>
        <w:tc>
          <w:tcPr>
            <w:tcW w:w="1589" w:type="dxa"/>
            <w:shd w:val="clear" w:color="auto" w:fill="242F60"/>
            <w:vAlign w:val="center"/>
          </w:tcPr>
          <w:p w14:paraId="5B41026F" w14:textId="77777777" w:rsidR="00785666" w:rsidRPr="0051342B" w:rsidRDefault="004552FD" w:rsidP="0026370D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Lefel Iaith Gymraeg</w:t>
            </w:r>
          </w:p>
        </w:tc>
        <w:tc>
          <w:tcPr>
            <w:tcW w:w="9327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8F9528A3477444DCA745B7122F2E8BBD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5B410270" w14:textId="77777777" w:rsidR="00785666" w:rsidRPr="0051342B" w:rsidRDefault="004552FD" w:rsidP="0026370D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B410271" w14:textId="77777777" w:rsidR="00785666" w:rsidRPr="0051342B" w:rsidRDefault="00785666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410272" w14:textId="77777777" w:rsidR="00785666" w:rsidRPr="0051342B" w:rsidRDefault="004552FD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1" w:history="1">
              <w:r w:rsidRPr="0051342B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DE4F20" w14:paraId="5B410277" w14:textId="77777777" w:rsidTr="741CD718">
        <w:trPr>
          <w:trHeight w:val="2249"/>
        </w:trPr>
        <w:tc>
          <w:tcPr>
            <w:tcW w:w="1589" w:type="dxa"/>
            <w:shd w:val="clear" w:color="auto" w:fill="242F60"/>
            <w:vAlign w:val="center"/>
          </w:tcPr>
          <w:p w14:paraId="5B410274" w14:textId="77777777" w:rsidR="00311B83" w:rsidRPr="00486643" w:rsidRDefault="004552FD" w:rsidP="008A2B42">
            <w:pPr>
              <w:spacing w:before="240" w:after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664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27" w:type="dxa"/>
          </w:tcPr>
          <w:p w14:paraId="0423A7AB" w14:textId="49672399" w:rsidR="00476382" w:rsidRPr="00486643" w:rsidRDefault="004552FD" w:rsidP="00476382">
            <w:pPr>
              <w:spacing w:before="100" w:beforeAutospacing="1" w:after="2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 xml:space="preserve">Ymholiadau anffurfiol: </w:t>
            </w:r>
            <w:r w:rsidR="004763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Dr </w:t>
            </w:r>
            <w:r w:rsidR="00476382" w:rsidRPr="005061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Wladislaw Michailow</w:t>
            </w:r>
            <w:r w:rsidR="004763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hyperlink r:id="rId12" w:history="1">
              <w:r w:rsidR="00476382" w:rsidRPr="00D90F0D">
                <w:rPr>
                  <w:rStyle w:val="Hyperlink"/>
                </w:rPr>
                <w:t>Wladislaw.Michailow@Swansea.ac.uk</w:t>
              </w:r>
            </w:hyperlink>
            <w:r w:rsidR="004763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 / </w:t>
            </w:r>
            <w:r w:rsidR="004763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Yr Athro </w:t>
            </w:r>
            <w:r w:rsidR="004763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David Ritchie (</w:t>
            </w:r>
            <w:hyperlink r:id="rId13" w:history="1">
              <w:r w:rsidR="00476382" w:rsidRPr="005D7799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d.a.ritchie@swansea.ac.uk</w:t>
              </w:r>
            </w:hyperlink>
            <w:r w:rsidR="004763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  <w:p w14:paraId="4B072A87" w14:textId="66E40590" w:rsidR="006C7DEE" w:rsidRPr="00486643" w:rsidRDefault="006C7DEE" w:rsidP="006C7DEE">
            <w:pPr>
              <w:spacing w:before="100" w:beforeAutospacing="1" w:after="2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B410276" w14:textId="6CF75B27" w:rsidR="00311B83" w:rsidRPr="00486643" w:rsidRDefault="00311B83" w:rsidP="00C25DAF">
            <w:pPr>
              <w:rPr>
                <w:rFonts w:asciiTheme="minorHAnsi" w:hAnsi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14:paraId="5B410278" w14:textId="77777777" w:rsidR="00311B83" w:rsidRPr="00486643" w:rsidRDefault="004552FD" w:rsidP="00311B83">
      <w:pPr>
        <w:spacing w:before="100" w:beforeAutospacing="1" w:after="100" w:afterAutospacing="1"/>
        <w:ind w:firstLine="720"/>
        <w:rPr>
          <w:rFonts w:asciiTheme="minorHAnsi" w:hAnsiTheme="minorHAnsi" w:cstheme="minorHAnsi"/>
          <w:sz w:val="20"/>
          <w:szCs w:val="20"/>
        </w:rPr>
      </w:pP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5B41027A" wp14:editId="5B41027B">
            <wp:simplePos x="0" y="0"/>
            <wp:positionH relativeFrom="column">
              <wp:posOffset>76200</wp:posOffset>
            </wp:positionH>
            <wp:positionV relativeFrom="paragraph">
              <wp:posOffset>184150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617644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5B41027C" wp14:editId="5B41027D">
            <wp:extent cx="1066800" cy="661631"/>
            <wp:effectExtent l="0" t="0" r="0" b="5715"/>
            <wp:docPr id="1320437494" name="Picture 132043749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05925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5B41027E" wp14:editId="5B41027F">
            <wp:extent cx="914400" cy="621792"/>
            <wp:effectExtent l="0" t="0" r="0" b="6985"/>
            <wp:docPr id="25817701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864021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10279" w14:textId="77777777" w:rsidR="00EB060B" w:rsidRPr="00486643" w:rsidRDefault="00EB060B" w:rsidP="008E75E6">
      <w:pPr>
        <w:rPr>
          <w:rFonts w:asciiTheme="minorHAnsi" w:hAnsiTheme="minorHAnsi" w:cstheme="minorHAnsi"/>
          <w:sz w:val="20"/>
          <w:szCs w:val="20"/>
        </w:rPr>
      </w:pPr>
    </w:p>
    <w:sectPr w:rsidR="00EB060B" w:rsidRPr="00486643" w:rsidSect="00AA47D7">
      <w:headerReference w:type="default" r:id="rId17"/>
      <w:footerReference w:type="default" r:id="rId18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18462" w14:textId="77777777" w:rsidR="004552FD" w:rsidRDefault="004552FD">
      <w:pPr>
        <w:spacing w:before="0" w:after="0" w:line="240" w:lineRule="auto"/>
      </w:pPr>
      <w:r>
        <w:separator/>
      </w:r>
    </w:p>
  </w:endnote>
  <w:endnote w:type="continuationSeparator" w:id="0">
    <w:p w14:paraId="7975E42D" w14:textId="77777777" w:rsidR="004552FD" w:rsidRDefault="004552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B82935-CA16-45DC-900E-A7CC5A07BFBF}"/>
    <w:embedBold r:id="rId2" w:fontKey="{12043464-6DFF-4620-8328-4CFADA631EF4}"/>
    <w:embedItalic r:id="rId3" w:fontKey="{FCB999AA-FF69-4C30-BA4E-50416949DE75}"/>
    <w:embedBoldItalic r:id="rId4" w:fontKey="{4D2959F3-D359-407C-900F-904970CE49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subsetted="1" w:fontKey="{D552BB73-C012-4FF1-B7BD-B7E853387C0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0281" w14:textId="77777777" w:rsidR="00F71A8C" w:rsidRDefault="004552FD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5B410282" w14:textId="77777777" w:rsidR="00EE66F0" w:rsidRPr="00D6126D" w:rsidRDefault="004552FD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B410285" wp14:editId="5B410286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409780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BEC42" w14:textId="77777777" w:rsidR="004552FD" w:rsidRDefault="004552FD">
      <w:pPr>
        <w:spacing w:before="0" w:after="0" w:line="240" w:lineRule="auto"/>
      </w:pPr>
      <w:r>
        <w:separator/>
      </w:r>
    </w:p>
  </w:footnote>
  <w:footnote w:type="continuationSeparator" w:id="0">
    <w:p w14:paraId="2691B646" w14:textId="77777777" w:rsidR="004552FD" w:rsidRDefault="004552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0280" w14:textId="77777777" w:rsidR="00F71A8C" w:rsidRDefault="004552FD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B410283" wp14:editId="5B410284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4C5B"/>
    <w:multiLevelType w:val="hybridMultilevel"/>
    <w:tmpl w:val="3A1485A2"/>
    <w:lvl w:ilvl="0" w:tplc="8FD67028">
      <w:start w:val="1"/>
      <w:numFmt w:val="decimal"/>
      <w:lvlText w:val="%1."/>
      <w:lvlJc w:val="left"/>
      <w:pPr>
        <w:ind w:left="360" w:hanging="360"/>
      </w:pPr>
    </w:lvl>
    <w:lvl w:ilvl="1" w:tplc="488A2320" w:tentative="1">
      <w:start w:val="1"/>
      <w:numFmt w:val="lowerLetter"/>
      <w:lvlText w:val="%2."/>
      <w:lvlJc w:val="left"/>
      <w:pPr>
        <w:ind w:left="1080" w:hanging="360"/>
      </w:pPr>
    </w:lvl>
    <w:lvl w:ilvl="2" w:tplc="D1404220" w:tentative="1">
      <w:start w:val="1"/>
      <w:numFmt w:val="lowerRoman"/>
      <w:lvlText w:val="%3."/>
      <w:lvlJc w:val="right"/>
      <w:pPr>
        <w:ind w:left="1800" w:hanging="180"/>
      </w:pPr>
    </w:lvl>
    <w:lvl w:ilvl="3" w:tplc="2E4C9E8A" w:tentative="1">
      <w:start w:val="1"/>
      <w:numFmt w:val="decimal"/>
      <w:lvlText w:val="%4."/>
      <w:lvlJc w:val="left"/>
      <w:pPr>
        <w:ind w:left="2520" w:hanging="360"/>
      </w:pPr>
    </w:lvl>
    <w:lvl w:ilvl="4" w:tplc="A7F63830" w:tentative="1">
      <w:start w:val="1"/>
      <w:numFmt w:val="lowerLetter"/>
      <w:lvlText w:val="%5."/>
      <w:lvlJc w:val="left"/>
      <w:pPr>
        <w:ind w:left="3240" w:hanging="360"/>
      </w:pPr>
    </w:lvl>
    <w:lvl w:ilvl="5" w:tplc="EE3E7784" w:tentative="1">
      <w:start w:val="1"/>
      <w:numFmt w:val="lowerRoman"/>
      <w:lvlText w:val="%6."/>
      <w:lvlJc w:val="right"/>
      <w:pPr>
        <w:ind w:left="3960" w:hanging="180"/>
      </w:pPr>
    </w:lvl>
    <w:lvl w:ilvl="6" w:tplc="82F468AA" w:tentative="1">
      <w:start w:val="1"/>
      <w:numFmt w:val="decimal"/>
      <w:lvlText w:val="%7."/>
      <w:lvlJc w:val="left"/>
      <w:pPr>
        <w:ind w:left="4680" w:hanging="360"/>
      </w:pPr>
    </w:lvl>
    <w:lvl w:ilvl="7" w:tplc="CB1ECE26" w:tentative="1">
      <w:start w:val="1"/>
      <w:numFmt w:val="lowerLetter"/>
      <w:lvlText w:val="%8."/>
      <w:lvlJc w:val="left"/>
      <w:pPr>
        <w:ind w:left="5400" w:hanging="360"/>
      </w:pPr>
    </w:lvl>
    <w:lvl w:ilvl="8" w:tplc="298647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A812BF"/>
    <w:multiLevelType w:val="hybridMultilevel"/>
    <w:tmpl w:val="EC7281DC"/>
    <w:lvl w:ilvl="0" w:tplc="1F3A56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D98D246" w:tentative="1">
      <w:start w:val="1"/>
      <w:numFmt w:val="lowerLetter"/>
      <w:lvlText w:val="%2."/>
      <w:lvlJc w:val="left"/>
      <w:pPr>
        <w:ind w:left="1080" w:hanging="360"/>
      </w:pPr>
    </w:lvl>
    <w:lvl w:ilvl="2" w:tplc="5FC4550A" w:tentative="1">
      <w:start w:val="1"/>
      <w:numFmt w:val="lowerRoman"/>
      <w:lvlText w:val="%3."/>
      <w:lvlJc w:val="right"/>
      <w:pPr>
        <w:ind w:left="1800" w:hanging="180"/>
      </w:pPr>
    </w:lvl>
    <w:lvl w:ilvl="3" w:tplc="F348B224" w:tentative="1">
      <w:start w:val="1"/>
      <w:numFmt w:val="decimal"/>
      <w:lvlText w:val="%4."/>
      <w:lvlJc w:val="left"/>
      <w:pPr>
        <w:ind w:left="2520" w:hanging="360"/>
      </w:pPr>
    </w:lvl>
    <w:lvl w:ilvl="4" w:tplc="B3DEE408" w:tentative="1">
      <w:start w:val="1"/>
      <w:numFmt w:val="lowerLetter"/>
      <w:lvlText w:val="%5."/>
      <w:lvlJc w:val="left"/>
      <w:pPr>
        <w:ind w:left="3240" w:hanging="360"/>
      </w:pPr>
    </w:lvl>
    <w:lvl w:ilvl="5" w:tplc="B0183BB2" w:tentative="1">
      <w:start w:val="1"/>
      <w:numFmt w:val="lowerRoman"/>
      <w:lvlText w:val="%6."/>
      <w:lvlJc w:val="right"/>
      <w:pPr>
        <w:ind w:left="3960" w:hanging="180"/>
      </w:pPr>
    </w:lvl>
    <w:lvl w:ilvl="6" w:tplc="981CEAC8" w:tentative="1">
      <w:start w:val="1"/>
      <w:numFmt w:val="decimal"/>
      <w:lvlText w:val="%7."/>
      <w:lvlJc w:val="left"/>
      <w:pPr>
        <w:ind w:left="4680" w:hanging="360"/>
      </w:pPr>
    </w:lvl>
    <w:lvl w:ilvl="7" w:tplc="79A07DEE" w:tentative="1">
      <w:start w:val="1"/>
      <w:numFmt w:val="lowerLetter"/>
      <w:lvlText w:val="%8."/>
      <w:lvlJc w:val="left"/>
      <w:pPr>
        <w:ind w:left="5400" w:hanging="360"/>
      </w:pPr>
    </w:lvl>
    <w:lvl w:ilvl="8" w:tplc="8D6E1BC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C63818"/>
    <w:multiLevelType w:val="hybridMultilevel"/>
    <w:tmpl w:val="91005698"/>
    <w:lvl w:ilvl="0" w:tplc="FE5CC3E4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8608477C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E2A42DCC" w:tentative="1">
      <w:start w:val="1"/>
      <w:numFmt w:val="lowerRoman"/>
      <w:lvlText w:val="%3."/>
      <w:lvlJc w:val="right"/>
      <w:pPr>
        <w:ind w:left="2440" w:hanging="180"/>
      </w:pPr>
    </w:lvl>
    <w:lvl w:ilvl="3" w:tplc="58DC4A00" w:tentative="1">
      <w:start w:val="1"/>
      <w:numFmt w:val="decimal"/>
      <w:lvlText w:val="%4."/>
      <w:lvlJc w:val="left"/>
      <w:pPr>
        <w:ind w:left="3160" w:hanging="360"/>
      </w:pPr>
    </w:lvl>
    <w:lvl w:ilvl="4" w:tplc="67CC6BB8" w:tentative="1">
      <w:start w:val="1"/>
      <w:numFmt w:val="lowerLetter"/>
      <w:lvlText w:val="%5."/>
      <w:lvlJc w:val="left"/>
      <w:pPr>
        <w:ind w:left="3880" w:hanging="360"/>
      </w:pPr>
    </w:lvl>
    <w:lvl w:ilvl="5" w:tplc="DEACF978" w:tentative="1">
      <w:start w:val="1"/>
      <w:numFmt w:val="lowerRoman"/>
      <w:lvlText w:val="%6."/>
      <w:lvlJc w:val="right"/>
      <w:pPr>
        <w:ind w:left="4600" w:hanging="180"/>
      </w:pPr>
    </w:lvl>
    <w:lvl w:ilvl="6" w:tplc="F8186296" w:tentative="1">
      <w:start w:val="1"/>
      <w:numFmt w:val="decimal"/>
      <w:lvlText w:val="%7."/>
      <w:lvlJc w:val="left"/>
      <w:pPr>
        <w:ind w:left="5320" w:hanging="360"/>
      </w:pPr>
    </w:lvl>
    <w:lvl w:ilvl="7" w:tplc="A566D7EA" w:tentative="1">
      <w:start w:val="1"/>
      <w:numFmt w:val="lowerLetter"/>
      <w:lvlText w:val="%8."/>
      <w:lvlJc w:val="left"/>
      <w:pPr>
        <w:ind w:left="6040" w:hanging="360"/>
      </w:pPr>
    </w:lvl>
    <w:lvl w:ilvl="8" w:tplc="D7E03A4E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3" w15:restartNumberingAfterBreak="0">
    <w:nsid w:val="5B324D3F"/>
    <w:multiLevelType w:val="hybridMultilevel"/>
    <w:tmpl w:val="5A3408EE"/>
    <w:lvl w:ilvl="0" w:tplc="C33C8A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A5EE0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C69E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7A8D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ACF2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0A84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B9EB7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E86E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1C0C3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6F0B29"/>
    <w:multiLevelType w:val="hybridMultilevel"/>
    <w:tmpl w:val="D3169708"/>
    <w:lvl w:ilvl="0" w:tplc="2E5CDF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38CEB2" w:tentative="1">
      <w:start w:val="1"/>
      <w:numFmt w:val="lowerLetter"/>
      <w:lvlText w:val="%2."/>
      <w:lvlJc w:val="left"/>
      <w:pPr>
        <w:ind w:left="1440" w:hanging="360"/>
      </w:pPr>
    </w:lvl>
    <w:lvl w:ilvl="2" w:tplc="0E900290" w:tentative="1">
      <w:start w:val="1"/>
      <w:numFmt w:val="lowerRoman"/>
      <w:lvlText w:val="%3."/>
      <w:lvlJc w:val="right"/>
      <w:pPr>
        <w:ind w:left="2160" w:hanging="180"/>
      </w:pPr>
    </w:lvl>
    <w:lvl w:ilvl="3" w:tplc="8B3E69C6" w:tentative="1">
      <w:start w:val="1"/>
      <w:numFmt w:val="decimal"/>
      <w:lvlText w:val="%4."/>
      <w:lvlJc w:val="left"/>
      <w:pPr>
        <w:ind w:left="2880" w:hanging="360"/>
      </w:pPr>
    </w:lvl>
    <w:lvl w:ilvl="4" w:tplc="33884954" w:tentative="1">
      <w:start w:val="1"/>
      <w:numFmt w:val="lowerLetter"/>
      <w:lvlText w:val="%5."/>
      <w:lvlJc w:val="left"/>
      <w:pPr>
        <w:ind w:left="3600" w:hanging="360"/>
      </w:pPr>
    </w:lvl>
    <w:lvl w:ilvl="5" w:tplc="95240BDA" w:tentative="1">
      <w:start w:val="1"/>
      <w:numFmt w:val="lowerRoman"/>
      <w:lvlText w:val="%6."/>
      <w:lvlJc w:val="right"/>
      <w:pPr>
        <w:ind w:left="4320" w:hanging="180"/>
      </w:pPr>
    </w:lvl>
    <w:lvl w:ilvl="6" w:tplc="F6C6A260" w:tentative="1">
      <w:start w:val="1"/>
      <w:numFmt w:val="decimal"/>
      <w:lvlText w:val="%7."/>
      <w:lvlJc w:val="left"/>
      <w:pPr>
        <w:ind w:left="5040" w:hanging="360"/>
      </w:pPr>
    </w:lvl>
    <w:lvl w:ilvl="7" w:tplc="A998BCE4" w:tentative="1">
      <w:start w:val="1"/>
      <w:numFmt w:val="lowerLetter"/>
      <w:lvlText w:val="%8."/>
      <w:lvlJc w:val="left"/>
      <w:pPr>
        <w:ind w:left="5760" w:hanging="360"/>
      </w:pPr>
    </w:lvl>
    <w:lvl w:ilvl="8" w:tplc="2AE85E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D2687"/>
    <w:multiLevelType w:val="hybridMultilevel"/>
    <w:tmpl w:val="9BF2101E"/>
    <w:lvl w:ilvl="0" w:tplc="0C5A49AE">
      <w:start w:val="1"/>
      <w:numFmt w:val="decimal"/>
      <w:lvlText w:val="%1."/>
      <w:lvlJc w:val="left"/>
      <w:pPr>
        <w:ind w:left="360" w:hanging="360"/>
      </w:pPr>
    </w:lvl>
    <w:lvl w:ilvl="1" w:tplc="F0F816F2" w:tentative="1">
      <w:start w:val="1"/>
      <w:numFmt w:val="lowerLetter"/>
      <w:lvlText w:val="%2."/>
      <w:lvlJc w:val="left"/>
      <w:pPr>
        <w:ind w:left="1080" w:hanging="360"/>
      </w:pPr>
    </w:lvl>
    <w:lvl w:ilvl="2" w:tplc="99DE79F4" w:tentative="1">
      <w:start w:val="1"/>
      <w:numFmt w:val="lowerRoman"/>
      <w:lvlText w:val="%3."/>
      <w:lvlJc w:val="right"/>
      <w:pPr>
        <w:ind w:left="1800" w:hanging="180"/>
      </w:pPr>
    </w:lvl>
    <w:lvl w:ilvl="3" w:tplc="E10636C8" w:tentative="1">
      <w:start w:val="1"/>
      <w:numFmt w:val="decimal"/>
      <w:lvlText w:val="%4."/>
      <w:lvlJc w:val="left"/>
      <w:pPr>
        <w:ind w:left="2520" w:hanging="360"/>
      </w:pPr>
    </w:lvl>
    <w:lvl w:ilvl="4" w:tplc="0AE2F994" w:tentative="1">
      <w:start w:val="1"/>
      <w:numFmt w:val="lowerLetter"/>
      <w:lvlText w:val="%5."/>
      <w:lvlJc w:val="left"/>
      <w:pPr>
        <w:ind w:left="3240" w:hanging="360"/>
      </w:pPr>
    </w:lvl>
    <w:lvl w:ilvl="5" w:tplc="4A96EE58" w:tentative="1">
      <w:start w:val="1"/>
      <w:numFmt w:val="lowerRoman"/>
      <w:lvlText w:val="%6."/>
      <w:lvlJc w:val="right"/>
      <w:pPr>
        <w:ind w:left="3960" w:hanging="180"/>
      </w:pPr>
    </w:lvl>
    <w:lvl w:ilvl="6" w:tplc="38FEF928" w:tentative="1">
      <w:start w:val="1"/>
      <w:numFmt w:val="decimal"/>
      <w:lvlText w:val="%7."/>
      <w:lvlJc w:val="left"/>
      <w:pPr>
        <w:ind w:left="4680" w:hanging="360"/>
      </w:pPr>
    </w:lvl>
    <w:lvl w:ilvl="7" w:tplc="3FCA91D6" w:tentative="1">
      <w:start w:val="1"/>
      <w:numFmt w:val="lowerLetter"/>
      <w:lvlText w:val="%8."/>
      <w:lvlJc w:val="left"/>
      <w:pPr>
        <w:ind w:left="5400" w:hanging="360"/>
      </w:pPr>
    </w:lvl>
    <w:lvl w:ilvl="8" w:tplc="3DF8D5F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C40425"/>
    <w:multiLevelType w:val="hybridMultilevel"/>
    <w:tmpl w:val="63D8B15A"/>
    <w:lvl w:ilvl="0" w:tplc="46C41AEE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799CF162" w:tentative="1">
      <w:start w:val="1"/>
      <w:numFmt w:val="lowerLetter"/>
      <w:lvlText w:val="%2."/>
      <w:lvlJc w:val="left"/>
      <w:pPr>
        <w:ind w:left="1894" w:hanging="360"/>
      </w:pPr>
    </w:lvl>
    <w:lvl w:ilvl="2" w:tplc="E034DC12" w:tentative="1">
      <w:start w:val="1"/>
      <w:numFmt w:val="lowerRoman"/>
      <w:lvlText w:val="%3."/>
      <w:lvlJc w:val="right"/>
      <w:pPr>
        <w:ind w:left="2614" w:hanging="180"/>
      </w:pPr>
    </w:lvl>
    <w:lvl w:ilvl="3" w:tplc="54A82C6A" w:tentative="1">
      <w:start w:val="1"/>
      <w:numFmt w:val="decimal"/>
      <w:lvlText w:val="%4."/>
      <w:lvlJc w:val="left"/>
      <w:pPr>
        <w:ind w:left="3334" w:hanging="360"/>
      </w:pPr>
    </w:lvl>
    <w:lvl w:ilvl="4" w:tplc="594C108E" w:tentative="1">
      <w:start w:val="1"/>
      <w:numFmt w:val="lowerLetter"/>
      <w:lvlText w:val="%5."/>
      <w:lvlJc w:val="left"/>
      <w:pPr>
        <w:ind w:left="4054" w:hanging="360"/>
      </w:pPr>
    </w:lvl>
    <w:lvl w:ilvl="5" w:tplc="9C5E4B30" w:tentative="1">
      <w:start w:val="1"/>
      <w:numFmt w:val="lowerRoman"/>
      <w:lvlText w:val="%6."/>
      <w:lvlJc w:val="right"/>
      <w:pPr>
        <w:ind w:left="4774" w:hanging="180"/>
      </w:pPr>
    </w:lvl>
    <w:lvl w:ilvl="6" w:tplc="FCB42F32" w:tentative="1">
      <w:start w:val="1"/>
      <w:numFmt w:val="decimal"/>
      <w:lvlText w:val="%7."/>
      <w:lvlJc w:val="left"/>
      <w:pPr>
        <w:ind w:left="5494" w:hanging="360"/>
      </w:pPr>
    </w:lvl>
    <w:lvl w:ilvl="7" w:tplc="F7CCE574" w:tentative="1">
      <w:start w:val="1"/>
      <w:numFmt w:val="lowerLetter"/>
      <w:lvlText w:val="%8."/>
      <w:lvlJc w:val="left"/>
      <w:pPr>
        <w:ind w:left="6214" w:hanging="360"/>
      </w:pPr>
    </w:lvl>
    <w:lvl w:ilvl="8" w:tplc="51048C86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 w15:restartNumberingAfterBreak="0">
    <w:nsid w:val="5CE90EF5"/>
    <w:multiLevelType w:val="hybridMultilevel"/>
    <w:tmpl w:val="12466924"/>
    <w:lvl w:ilvl="0" w:tplc="6ECAAC2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EC05D8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8DC08D8C">
      <w:start w:val="1"/>
      <w:numFmt w:val="lowerRoman"/>
      <w:lvlText w:val="%3."/>
      <w:lvlJc w:val="right"/>
      <w:pPr>
        <w:ind w:left="1800" w:hanging="180"/>
      </w:pPr>
    </w:lvl>
    <w:lvl w:ilvl="3" w:tplc="B3EC0258" w:tentative="1">
      <w:start w:val="1"/>
      <w:numFmt w:val="decimal"/>
      <w:lvlText w:val="%4."/>
      <w:lvlJc w:val="left"/>
      <w:pPr>
        <w:ind w:left="2520" w:hanging="360"/>
      </w:pPr>
    </w:lvl>
    <w:lvl w:ilvl="4" w:tplc="22E4CB38" w:tentative="1">
      <w:start w:val="1"/>
      <w:numFmt w:val="lowerLetter"/>
      <w:lvlText w:val="%5."/>
      <w:lvlJc w:val="left"/>
      <w:pPr>
        <w:ind w:left="3240" w:hanging="360"/>
      </w:pPr>
    </w:lvl>
    <w:lvl w:ilvl="5" w:tplc="D8F24F2C" w:tentative="1">
      <w:start w:val="1"/>
      <w:numFmt w:val="lowerRoman"/>
      <w:lvlText w:val="%6."/>
      <w:lvlJc w:val="right"/>
      <w:pPr>
        <w:ind w:left="3960" w:hanging="180"/>
      </w:pPr>
    </w:lvl>
    <w:lvl w:ilvl="6" w:tplc="C13ED930" w:tentative="1">
      <w:start w:val="1"/>
      <w:numFmt w:val="decimal"/>
      <w:lvlText w:val="%7."/>
      <w:lvlJc w:val="left"/>
      <w:pPr>
        <w:ind w:left="4680" w:hanging="360"/>
      </w:pPr>
    </w:lvl>
    <w:lvl w:ilvl="7" w:tplc="8188D05E" w:tentative="1">
      <w:start w:val="1"/>
      <w:numFmt w:val="lowerLetter"/>
      <w:lvlText w:val="%8."/>
      <w:lvlJc w:val="left"/>
      <w:pPr>
        <w:ind w:left="5400" w:hanging="360"/>
      </w:pPr>
    </w:lvl>
    <w:lvl w:ilvl="8" w:tplc="51C8BF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057563"/>
    <w:multiLevelType w:val="hybridMultilevel"/>
    <w:tmpl w:val="68A84DFC"/>
    <w:lvl w:ilvl="0" w:tplc="5C5EEDD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C641B86" w:tentative="1">
      <w:start w:val="1"/>
      <w:numFmt w:val="lowerLetter"/>
      <w:lvlText w:val="%2."/>
      <w:lvlJc w:val="left"/>
      <w:pPr>
        <w:ind w:left="1080" w:hanging="360"/>
      </w:pPr>
    </w:lvl>
    <w:lvl w:ilvl="2" w:tplc="62DA9CB8" w:tentative="1">
      <w:start w:val="1"/>
      <w:numFmt w:val="lowerRoman"/>
      <w:lvlText w:val="%3."/>
      <w:lvlJc w:val="right"/>
      <w:pPr>
        <w:ind w:left="1800" w:hanging="180"/>
      </w:pPr>
    </w:lvl>
    <w:lvl w:ilvl="3" w:tplc="C1CA1168" w:tentative="1">
      <w:start w:val="1"/>
      <w:numFmt w:val="decimal"/>
      <w:lvlText w:val="%4."/>
      <w:lvlJc w:val="left"/>
      <w:pPr>
        <w:ind w:left="2520" w:hanging="360"/>
      </w:pPr>
    </w:lvl>
    <w:lvl w:ilvl="4" w:tplc="02AE3802" w:tentative="1">
      <w:start w:val="1"/>
      <w:numFmt w:val="lowerLetter"/>
      <w:lvlText w:val="%5."/>
      <w:lvlJc w:val="left"/>
      <w:pPr>
        <w:ind w:left="3240" w:hanging="360"/>
      </w:pPr>
    </w:lvl>
    <w:lvl w:ilvl="5" w:tplc="2034B164" w:tentative="1">
      <w:start w:val="1"/>
      <w:numFmt w:val="lowerRoman"/>
      <w:lvlText w:val="%6."/>
      <w:lvlJc w:val="right"/>
      <w:pPr>
        <w:ind w:left="3960" w:hanging="180"/>
      </w:pPr>
    </w:lvl>
    <w:lvl w:ilvl="6" w:tplc="D1EE16D8" w:tentative="1">
      <w:start w:val="1"/>
      <w:numFmt w:val="decimal"/>
      <w:lvlText w:val="%7."/>
      <w:lvlJc w:val="left"/>
      <w:pPr>
        <w:ind w:left="4680" w:hanging="360"/>
      </w:pPr>
    </w:lvl>
    <w:lvl w:ilvl="7" w:tplc="D6EEF404" w:tentative="1">
      <w:start w:val="1"/>
      <w:numFmt w:val="lowerLetter"/>
      <w:lvlText w:val="%8."/>
      <w:lvlJc w:val="left"/>
      <w:pPr>
        <w:ind w:left="5400" w:hanging="360"/>
      </w:pPr>
    </w:lvl>
    <w:lvl w:ilvl="8" w:tplc="D206C0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64520E"/>
    <w:multiLevelType w:val="hybridMultilevel"/>
    <w:tmpl w:val="E6A87874"/>
    <w:lvl w:ilvl="0" w:tplc="9C4EFFB0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A16644C8">
      <w:start w:val="1"/>
      <w:numFmt w:val="lowerLetter"/>
      <w:lvlText w:val="%2."/>
      <w:lvlJc w:val="left"/>
      <w:pPr>
        <w:ind w:left="1080" w:hanging="360"/>
      </w:pPr>
    </w:lvl>
    <w:lvl w:ilvl="2" w:tplc="1D0007FE">
      <w:start w:val="1"/>
      <w:numFmt w:val="lowerRoman"/>
      <w:lvlText w:val="%3."/>
      <w:lvlJc w:val="right"/>
      <w:pPr>
        <w:ind w:left="1800" w:hanging="180"/>
      </w:pPr>
    </w:lvl>
    <w:lvl w:ilvl="3" w:tplc="0EFA0B18" w:tentative="1">
      <w:start w:val="1"/>
      <w:numFmt w:val="decimal"/>
      <w:lvlText w:val="%4."/>
      <w:lvlJc w:val="left"/>
      <w:pPr>
        <w:ind w:left="2520" w:hanging="360"/>
      </w:pPr>
    </w:lvl>
    <w:lvl w:ilvl="4" w:tplc="EBD4B5A2" w:tentative="1">
      <w:start w:val="1"/>
      <w:numFmt w:val="lowerLetter"/>
      <w:lvlText w:val="%5."/>
      <w:lvlJc w:val="left"/>
      <w:pPr>
        <w:ind w:left="3240" w:hanging="360"/>
      </w:pPr>
    </w:lvl>
    <w:lvl w:ilvl="5" w:tplc="BB14836E" w:tentative="1">
      <w:start w:val="1"/>
      <w:numFmt w:val="lowerRoman"/>
      <w:lvlText w:val="%6."/>
      <w:lvlJc w:val="right"/>
      <w:pPr>
        <w:ind w:left="3960" w:hanging="180"/>
      </w:pPr>
    </w:lvl>
    <w:lvl w:ilvl="6" w:tplc="A3D6F494" w:tentative="1">
      <w:start w:val="1"/>
      <w:numFmt w:val="decimal"/>
      <w:lvlText w:val="%7."/>
      <w:lvlJc w:val="left"/>
      <w:pPr>
        <w:ind w:left="4680" w:hanging="360"/>
      </w:pPr>
    </w:lvl>
    <w:lvl w:ilvl="7" w:tplc="8482D9D6" w:tentative="1">
      <w:start w:val="1"/>
      <w:numFmt w:val="lowerLetter"/>
      <w:lvlText w:val="%8."/>
      <w:lvlJc w:val="left"/>
      <w:pPr>
        <w:ind w:left="5400" w:hanging="360"/>
      </w:pPr>
    </w:lvl>
    <w:lvl w:ilvl="8" w:tplc="9B9EACF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5288209">
    <w:abstractNumId w:val="9"/>
  </w:num>
  <w:num w:numId="2" w16cid:durableId="2099524680">
    <w:abstractNumId w:val="2"/>
  </w:num>
  <w:num w:numId="3" w16cid:durableId="2119332745">
    <w:abstractNumId w:val="6"/>
  </w:num>
  <w:num w:numId="4" w16cid:durableId="599141626">
    <w:abstractNumId w:val="7"/>
  </w:num>
  <w:num w:numId="5" w16cid:durableId="684868447">
    <w:abstractNumId w:val="8"/>
  </w:num>
  <w:num w:numId="6" w16cid:durableId="1566256208">
    <w:abstractNumId w:val="3"/>
  </w:num>
  <w:num w:numId="7" w16cid:durableId="1114520469">
    <w:abstractNumId w:val="4"/>
  </w:num>
  <w:num w:numId="8" w16cid:durableId="369846852">
    <w:abstractNumId w:val="5"/>
  </w:num>
  <w:num w:numId="9" w16cid:durableId="2018463189">
    <w:abstractNumId w:val="1"/>
  </w:num>
  <w:num w:numId="10" w16cid:durableId="167321885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53CA4"/>
    <w:rsid w:val="00066560"/>
    <w:rsid w:val="0006771F"/>
    <w:rsid w:val="00067C0E"/>
    <w:rsid w:val="00075827"/>
    <w:rsid w:val="00075C24"/>
    <w:rsid w:val="00075DD9"/>
    <w:rsid w:val="00084E4B"/>
    <w:rsid w:val="00092944"/>
    <w:rsid w:val="000A65B1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52D1B"/>
    <w:rsid w:val="00162CC6"/>
    <w:rsid w:val="0016352E"/>
    <w:rsid w:val="0016453B"/>
    <w:rsid w:val="0016465F"/>
    <w:rsid w:val="001750AD"/>
    <w:rsid w:val="0017799B"/>
    <w:rsid w:val="00186291"/>
    <w:rsid w:val="00186BB1"/>
    <w:rsid w:val="001908DB"/>
    <w:rsid w:val="00193DAB"/>
    <w:rsid w:val="001A0961"/>
    <w:rsid w:val="001A39A6"/>
    <w:rsid w:val="001E09AC"/>
    <w:rsid w:val="001E24A4"/>
    <w:rsid w:val="001E3EE0"/>
    <w:rsid w:val="001F4A68"/>
    <w:rsid w:val="002002A7"/>
    <w:rsid w:val="00200D2E"/>
    <w:rsid w:val="002031A3"/>
    <w:rsid w:val="0021432B"/>
    <w:rsid w:val="00226B22"/>
    <w:rsid w:val="0024575B"/>
    <w:rsid w:val="0025430A"/>
    <w:rsid w:val="00260D92"/>
    <w:rsid w:val="002612C7"/>
    <w:rsid w:val="0026370D"/>
    <w:rsid w:val="002638F0"/>
    <w:rsid w:val="00270313"/>
    <w:rsid w:val="00274ED1"/>
    <w:rsid w:val="00282E31"/>
    <w:rsid w:val="00287FAE"/>
    <w:rsid w:val="002A66C6"/>
    <w:rsid w:val="002C2AE3"/>
    <w:rsid w:val="002C77AB"/>
    <w:rsid w:val="002E437A"/>
    <w:rsid w:val="002E5182"/>
    <w:rsid w:val="002F32FA"/>
    <w:rsid w:val="002F698A"/>
    <w:rsid w:val="002F7D81"/>
    <w:rsid w:val="003070C3"/>
    <w:rsid w:val="00311B83"/>
    <w:rsid w:val="00322703"/>
    <w:rsid w:val="00326CBD"/>
    <w:rsid w:val="00330BD9"/>
    <w:rsid w:val="00351BC1"/>
    <w:rsid w:val="00360DC1"/>
    <w:rsid w:val="00374BC7"/>
    <w:rsid w:val="003766E6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274A"/>
    <w:rsid w:val="004552FD"/>
    <w:rsid w:val="00456223"/>
    <w:rsid w:val="004637C2"/>
    <w:rsid w:val="00463B39"/>
    <w:rsid w:val="00476382"/>
    <w:rsid w:val="004824FD"/>
    <w:rsid w:val="00486643"/>
    <w:rsid w:val="00490231"/>
    <w:rsid w:val="0049042D"/>
    <w:rsid w:val="00493707"/>
    <w:rsid w:val="004947E2"/>
    <w:rsid w:val="004978F5"/>
    <w:rsid w:val="004A004E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42B"/>
    <w:rsid w:val="005135B9"/>
    <w:rsid w:val="00516ED5"/>
    <w:rsid w:val="005229A8"/>
    <w:rsid w:val="005265E1"/>
    <w:rsid w:val="005367A5"/>
    <w:rsid w:val="005613E7"/>
    <w:rsid w:val="00563F1B"/>
    <w:rsid w:val="00564F99"/>
    <w:rsid w:val="005705E1"/>
    <w:rsid w:val="0057412C"/>
    <w:rsid w:val="00580DAC"/>
    <w:rsid w:val="00592FE8"/>
    <w:rsid w:val="005A12F4"/>
    <w:rsid w:val="005C44E7"/>
    <w:rsid w:val="005C7B2A"/>
    <w:rsid w:val="005D2500"/>
    <w:rsid w:val="005D31FD"/>
    <w:rsid w:val="005D5108"/>
    <w:rsid w:val="005D7799"/>
    <w:rsid w:val="00604F88"/>
    <w:rsid w:val="006264F5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C7DEE"/>
    <w:rsid w:val="006E4DAA"/>
    <w:rsid w:val="006F16C4"/>
    <w:rsid w:val="00716159"/>
    <w:rsid w:val="00717C91"/>
    <w:rsid w:val="0072777E"/>
    <w:rsid w:val="00736FA1"/>
    <w:rsid w:val="00741E64"/>
    <w:rsid w:val="00754B17"/>
    <w:rsid w:val="007625AA"/>
    <w:rsid w:val="00775075"/>
    <w:rsid w:val="007754B5"/>
    <w:rsid w:val="00785666"/>
    <w:rsid w:val="00792CA2"/>
    <w:rsid w:val="007973D5"/>
    <w:rsid w:val="007A07A2"/>
    <w:rsid w:val="007A4138"/>
    <w:rsid w:val="007B1B4E"/>
    <w:rsid w:val="007B23B0"/>
    <w:rsid w:val="007B3C34"/>
    <w:rsid w:val="007B5E9F"/>
    <w:rsid w:val="007C2156"/>
    <w:rsid w:val="007C69FE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2B42"/>
    <w:rsid w:val="008A5366"/>
    <w:rsid w:val="008B2967"/>
    <w:rsid w:val="008C1A1D"/>
    <w:rsid w:val="008E1A67"/>
    <w:rsid w:val="008E3E34"/>
    <w:rsid w:val="008E75E6"/>
    <w:rsid w:val="008F2540"/>
    <w:rsid w:val="008F5626"/>
    <w:rsid w:val="009151A0"/>
    <w:rsid w:val="00917637"/>
    <w:rsid w:val="00920BFF"/>
    <w:rsid w:val="009227EB"/>
    <w:rsid w:val="00924D26"/>
    <w:rsid w:val="00932E9A"/>
    <w:rsid w:val="00937515"/>
    <w:rsid w:val="00941CE6"/>
    <w:rsid w:val="00957640"/>
    <w:rsid w:val="0097112E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1CA2"/>
    <w:rsid w:val="00A20AD4"/>
    <w:rsid w:val="00A346C2"/>
    <w:rsid w:val="00A45B31"/>
    <w:rsid w:val="00A477C8"/>
    <w:rsid w:val="00A51A27"/>
    <w:rsid w:val="00A6499E"/>
    <w:rsid w:val="00A651AC"/>
    <w:rsid w:val="00A75970"/>
    <w:rsid w:val="00A97936"/>
    <w:rsid w:val="00AA137B"/>
    <w:rsid w:val="00AA2854"/>
    <w:rsid w:val="00AA47A5"/>
    <w:rsid w:val="00AA47D7"/>
    <w:rsid w:val="00AC757A"/>
    <w:rsid w:val="00AC7DF5"/>
    <w:rsid w:val="00AE5051"/>
    <w:rsid w:val="00AF507B"/>
    <w:rsid w:val="00AF5345"/>
    <w:rsid w:val="00B01162"/>
    <w:rsid w:val="00B11E2D"/>
    <w:rsid w:val="00B20B6A"/>
    <w:rsid w:val="00B3186A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C2D08"/>
    <w:rsid w:val="00BC736E"/>
    <w:rsid w:val="00BD03BE"/>
    <w:rsid w:val="00BE5C72"/>
    <w:rsid w:val="00BF30BA"/>
    <w:rsid w:val="00C040EC"/>
    <w:rsid w:val="00C04B9C"/>
    <w:rsid w:val="00C1576C"/>
    <w:rsid w:val="00C25DAF"/>
    <w:rsid w:val="00C401A1"/>
    <w:rsid w:val="00C4196B"/>
    <w:rsid w:val="00C54D91"/>
    <w:rsid w:val="00C81340"/>
    <w:rsid w:val="00C85A09"/>
    <w:rsid w:val="00C86F60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6474"/>
    <w:rsid w:val="00D50878"/>
    <w:rsid w:val="00D5679A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E2F8E"/>
    <w:rsid w:val="00DE42A7"/>
    <w:rsid w:val="00DE4F20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3CEC"/>
    <w:rsid w:val="00F13E00"/>
    <w:rsid w:val="00F17137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DE7"/>
    <w:rsid w:val="00FB3679"/>
    <w:rsid w:val="00FC29D0"/>
    <w:rsid w:val="00FD00BB"/>
    <w:rsid w:val="00FD5DC4"/>
    <w:rsid w:val="00FF20C3"/>
    <w:rsid w:val="0C207C11"/>
    <w:rsid w:val="38F20904"/>
    <w:rsid w:val="5A91D391"/>
    <w:rsid w:val="741CD718"/>
    <w:rsid w:val="7B0D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10224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311B83"/>
  </w:style>
  <w:style w:type="character" w:customStyle="1" w:styleId="BodyTextChar">
    <w:name w:val="Body Text Char"/>
    <w:basedOn w:val="DefaultParagraphFont"/>
    <w:link w:val="BodyText"/>
    <w:uiPriority w:val="99"/>
    <w:semiHidden/>
    <w:rsid w:val="00311B83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.a.ritchie@swansea.ac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Wladislaw.Michailow@Swansea.ac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9528A3477444DCA745B7122F2E8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4F759-0BB4-47F3-9DE9-9739E88BB450}"/>
      </w:docPartPr>
      <w:docPartBody>
        <w:p w:rsidR="00592FE8" w:rsidRDefault="007D0264" w:rsidP="00592FE8">
          <w:pPr>
            <w:pStyle w:val="8F9528A3477444DCA745B7122F2E8BBD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FE8"/>
    <w:rsid w:val="00193DAB"/>
    <w:rsid w:val="004A004E"/>
    <w:rsid w:val="00592FE8"/>
    <w:rsid w:val="007D0264"/>
    <w:rsid w:val="00920BFF"/>
    <w:rsid w:val="00924D26"/>
    <w:rsid w:val="00B3186A"/>
    <w:rsid w:val="00EA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2FE8"/>
    <w:rPr>
      <w:color w:val="666666"/>
    </w:rPr>
  </w:style>
  <w:style w:type="paragraph" w:customStyle="1" w:styleId="8F9528A3477444DCA745B7122F2E8BBD">
    <w:name w:val="8F9528A3477444DCA745B7122F2E8BBD"/>
    <w:rsid w:val="00592F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04FD28C5753439C8A5552F562690E" ma:contentTypeVersion="15" ma:contentTypeDescription="Create a new document." ma:contentTypeScope="" ma:versionID="4816d83ba646fbb3272c6e9107983959">
  <xsd:schema xmlns:xsd="http://www.w3.org/2001/XMLSchema" xmlns:xs="http://www.w3.org/2001/XMLSchema" xmlns:p="http://schemas.microsoft.com/office/2006/metadata/properties" xmlns:ns2="6e412a92-93b1-4c14-9c49-509fd4934824" xmlns:ns3="727df00f-87a6-4840-a5bc-605dec91bbe5" targetNamespace="http://schemas.microsoft.com/office/2006/metadata/properties" ma:root="true" ma:fieldsID="840450831f2947f4778509f152cf5742" ns2:_="" ns3:_="">
    <xsd:import namespace="6e412a92-93b1-4c14-9c49-509fd4934824"/>
    <xsd:import namespace="727df00f-87a6-4840-a5bc-605dec91b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12a92-93b1-4c14-9c49-509fd4934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df00f-87a6-4840-a5bc-605dec91b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5b59dcd-357a-45e6-b218-d93754c433bd}" ma:internalName="TaxCatchAll" ma:showField="CatchAllData" ma:web="727df00f-87a6-4840-a5bc-605dec91b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7df00f-87a6-4840-a5bc-605dec91bbe5" xsi:nil="true"/>
    <lcf76f155ced4ddcb4097134ff3c332f xmlns="6e412a92-93b1-4c14-9c49-509fd493482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B11C270-0B47-40E0-8476-87695CD3C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412a92-93b1-4c14-9c49-509fd4934824"/>
    <ds:schemaRef ds:uri="727df00f-87a6-4840-a5bc-605dec91b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727df00f-87a6-4840-a5bc-605dec91bbe5"/>
    <ds:schemaRef ds:uri="6e412a92-93b1-4c14-9c49-509fd4934824"/>
  </ds:schemaRefs>
</ds:datastoreItem>
</file>

<file path=customXml/itemProps4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Rhian Jones</cp:lastModifiedBy>
  <cp:revision>7</cp:revision>
  <cp:lastPrinted>2019-01-11T13:43:00Z</cp:lastPrinted>
  <dcterms:created xsi:type="dcterms:W3CDTF">2025-06-18T08:36:00Z</dcterms:created>
  <dcterms:modified xsi:type="dcterms:W3CDTF">2026-09-16T12:30:00Z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0x01010085E04FD28C5753439C8A5552F562690E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