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5 -->
  <w:body>
    <w:p w:rsidR="00045410" w:rsidRPr="00DE0A40" w:rsidP="00CE4C52" w14:paraId="356FA53A" w14:textId="77777777">
      <w:pPr>
        <w:pStyle w:val="BodyTextIndent"/>
        <w:bidi w:val="0"/>
        <w:ind w:right="-144" w:firstLine="0"/>
        <w:jc w:val="right"/>
        <w:rPr>
          <w:rFonts w:ascii="Arial" w:hAnsi="Arial" w:cs="Arial"/>
          <w:b/>
          <w:color w:val="FFFFFF" w:themeColor="background1"/>
          <w:sz w:val="22"/>
          <w:szCs w:val="22"/>
        </w:rPr>
      </w:pPr>
      <w:r w:rsidRPr="00DE0A40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-4890</wp:posOffset>
            </wp:positionH>
            <wp:positionV relativeFrom="page">
              <wp:align>top</wp:align>
            </wp:positionV>
            <wp:extent cx="7572375" cy="1143000"/>
            <wp:effectExtent l="0" t="0" r="9525" b="0"/>
            <wp:wrapNone/>
            <wp:docPr id="2" name="Picture 2" descr="SU header Wa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501702" name="Picture 2" descr="SU header Wave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7690" cy="1160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080">
        <w:rPr>
          <w:rFonts w:ascii="Arial" w:hAnsi="Arial" w:cs="Arial"/>
          <w:sz w:val="24"/>
          <w:szCs w:val="24"/>
          <w:rtl w:val="0"/>
          <w:lang w:val="cy-GB"/>
        </w:rPr>
        <w:t xml:space="preserve"> </w:t>
        <w:tab/>
      </w:r>
    </w:p>
    <w:p w:rsidR="00CD4031" w:rsidRPr="00CD4031" w:rsidP="00CD4031" w14:paraId="17227E4F" w14:textId="77777777">
      <w:pPr>
        <w:pStyle w:val="BodyTextIndent"/>
        <w:bidi w:val="0"/>
        <w:ind w:left="0" w:firstLine="0"/>
        <w:jc w:val="center"/>
        <w:rPr>
          <w:rFonts w:ascii="Arial" w:hAnsi="Arial" w:cs="Arial"/>
          <w:sz w:val="22"/>
          <w:szCs w:val="22"/>
        </w:rPr>
      </w:pPr>
    </w:p>
    <w:p w:rsidR="00DE0A40" w:rsidP="00575503" w14:paraId="2154672E" w14:textId="77777777">
      <w:pPr>
        <w:pStyle w:val="BodyTextIndent"/>
        <w:bidi w:val="0"/>
        <w:ind w:left="0" w:firstLine="0"/>
        <w:jc w:val="center"/>
        <w:rPr>
          <w:rFonts w:ascii="Arial" w:hAnsi="Arial" w:cs="Arial"/>
          <w:b/>
          <w:sz w:val="28"/>
          <w:szCs w:val="28"/>
        </w:rPr>
      </w:pPr>
    </w:p>
    <w:p w:rsidR="00DE0A40" w:rsidP="00575503" w14:paraId="3E071851" w14:textId="77777777">
      <w:pPr>
        <w:pStyle w:val="BodyTextIndent"/>
        <w:bidi w:val="0"/>
        <w:ind w:left="0" w:firstLine="0"/>
        <w:jc w:val="center"/>
        <w:rPr>
          <w:rFonts w:ascii="Arial" w:hAnsi="Arial" w:cs="Arial"/>
          <w:b/>
          <w:sz w:val="28"/>
          <w:szCs w:val="28"/>
        </w:rPr>
      </w:pPr>
    </w:p>
    <w:p w:rsidR="00045410" w:rsidRPr="00233347" w:rsidP="00575503" w14:paraId="313CB5A4" w14:textId="77777777">
      <w:pPr>
        <w:pStyle w:val="BodyTextIndent"/>
        <w:bidi w:val="0"/>
        <w:ind w:left="0" w:firstLine="0"/>
        <w:jc w:val="center"/>
        <w:rPr>
          <w:rFonts w:asciiTheme="minorHAnsi" w:hAnsiTheme="minorHAnsi" w:cs="Arial"/>
          <w:b/>
          <w:sz w:val="32"/>
          <w:szCs w:val="28"/>
          <w:u w:val="single"/>
        </w:rPr>
      </w:pPr>
      <w:r w:rsidRPr="00233347">
        <w:rPr>
          <w:rFonts w:ascii="Calibri" w:hAnsi="Calibri" w:cs="Arial"/>
          <w:b/>
          <w:bCs/>
          <w:sz w:val="32"/>
          <w:szCs w:val="28"/>
          <w:u w:val="single"/>
          <w:rtl w:val="0"/>
          <w:lang w:val="cy-GB"/>
        </w:rPr>
        <w:t xml:space="preserve">Disgrifiad Swydd: </w:t>
      </w:r>
      <w:r w:rsidRPr="00233347">
        <w:rPr>
          <w:rFonts w:ascii="Calibri" w:hAnsi="Calibri" w:cs="Arial"/>
          <w:b/>
          <w:bCs/>
          <w:sz w:val="32"/>
          <w:szCs w:val="28"/>
          <w:u w:val="single"/>
          <w:rtl w:val="0"/>
          <w:lang w:val="cy-GB"/>
        </w:rPr>
        <w:t>Swyddi Gwasanaethau Proffesiynol</w:t>
      </w:r>
    </w:p>
    <w:p w:rsidR="00D50481" w:rsidRPr="00703D00" w:rsidP="00BF1362" w14:paraId="011122BC" w14:textId="77777777">
      <w:pPr>
        <w:pStyle w:val="BodyTextIndent"/>
        <w:bidi w:val="0"/>
        <w:ind w:left="0" w:firstLine="0"/>
        <w:jc w:val="left"/>
        <w:rPr>
          <w:rFonts w:asciiTheme="minorHAnsi" w:hAnsiTheme="minorHAnsi" w:cs="Arial"/>
          <w:b/>
          <w:sz w:val="22"/>
          <w:szCs w:val="24"/>
        </w:rPr>
      </w:pPr>
    </w:p>
    <w:tbl>
      <w:tblPr>
        <w:tblStyle w:val="TableGrid"/>
        <w:tblW w:w="10916" w:type="dxa"/>
        <w:tblInd w:w="-176" w:type="dxa"/>
        <w:tblLook w:val="04A0"/>
      </w:tblPr>
      <w:tblGrid>
        <w:gridCol w:w="2552"/>
        <w:gridCol w:w="8364"/>
      </w:tblGrid>
      <w:tr w14:paraId="0B76E790" w14:textId="77777777" w:rsidTr="6946A155">
        <w:tblPrEx>
          <w:tblW w:w="10916" w:type="dxa"/>
          <w:tblInd w:w="-176" w:type="dxa"/>
          <w:tblLook w:val="04A0"/>
        </w:tblPrEx>
        <w:tc>
          <w:tcPr>
            <w:tcW w:w="2552" w:type="dxa"/>
            <w:shd w:val="clear" w:color="auto" w:fill="366091" w:themeFill="accent1" w:themeFillShade="BF"/>
          </w:tcPr>
          <w:p w:rsidR="002D0DDE" w:rsidRPr="00C85711" w:rsidP="000841BE" w14:paraId="096E24B9" w14:textId="49E9D925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rtl w:val="0"/>
                <w:lang w:val="cy-GB"/>
              </w:rPr>
              <w:t>Cyfadran:</w:t>
            </w:r>
          </w:p>
        </w:tc>
        <w:tc>
          <w:tcPr>
            <w:tcW w:w="8364" w:type="dxa"/>
          </w:tcPr>
          <w:p w:rsidR="002D0DDE" w:rsidRPr="006C37A5" w:rsidP="6946A155" w14:paraId="618376F1" w14:textId="2E61BAE8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sz w:val="22"/>
                <w:szCs w:val="22"/>
              </w:rPr>
            </w:pPr>
            <w:r w:rsidRPr="6946A155">
              <w:rPr>
                <w:rFonts w:asciiTheme="minorHAnsi" w:hAnsiTheme="minorHAnsi" w:cs="Arial"/>
                <w:sz w:val="22"/>
                <w:szCs w:val="22"/>
                <w:rtl w:val="0"/>
                <w:lang w:val="cy-GB"/>
              </w:rPr>
              <w:t xml:space="preserve">Y Gyfadran Gwyddoniaeth a Pheirianneg </w:t>
            </w:r>
          </w:p>
        </w:tc>
      </w:tr>
      <w:tr w14:paraId="20484ADB" w14:textId="77777777" w:rsidTr="6946A155">
        <w:tblPrEx>
          <w:tblW w:w="10916" w:type="dxa"/>
          <w:tblInd w:w="-176" w:type="dxa"/>
          <w:tblLook w:val="04A0"/>
        </w:tblPrEx>
        <w:tc>
          <w:tcPr>
            <w:tcW w:w="2552" w:type="dxa"/>
            <w:shd w:val="clear" w:color="auto" w:fill="366091" w:themeFill="accent1" w:themeFillShade="BF"/>
          </w:tcPr>
          <w:p w:rsidR="00735118" w:rsidP="000841BE" w14:paraId="6B9E3F99" w14:textId="77777777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rtl w:val="0"/>
                <w:lang w:val="cy-GB"/>
              </w:rPr>
              <w:t>Teitl y Swydd:</w:t>
            </w:r>
          </w:p>
        </w:tc>
        <w:tc>
          <w:tcPr>
            <w:tcW w:w="8364" w:type="dxa"/>
          </w:tcPr>
          <w:p w:rsidR="00735118" w:rsidRPr="006C37A5" w:rsidP="000841BE" w14:paraId="30FACAF1" w14:textId="300B876E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sz w:val="22"/>
                <w:szCs w:val="24"/>
              </w:rPr>
            </w:pPr>
            <w:r>
              <w:rPr>
                <w:rFonts w:asciiTheme="minorHAnsi" w:hAnsiTheme="minorHAnsi" w:cs="Arial"/>
                <w:sz w:val="22"/>
                <w:szCs w:val="24"/>
                <w:rtl w:val="0"/>
                <w:lang w:val="cy-GB"/>
              </w:rPr>
              <w:t xml:space="preserve">Cynorthwy-ydd Ymchwil (Peirianneg Gemegol) </w:t>
            </w:r>
          </w:p>
        </w:tc>
      </w:tr>
      <w:tr w14:paraId="76BF650B" w14:textId="77777777" w:rsidTr="6946A155">
        <w:tblPrEx>
          <w:tblW w:w="10916" w:type="dxa"/>
          <w:tblInd w:w="-176" w:type="dxa"/>
          <w:tblLook w:val="04A0"/>
        </w:tblPrEx>
        <w:tc>
          <w:tcPr>
            <w:tcW w:w="2552" w:type="dxa"/>
            <w:shd w:val="clear" w:color="auto" w:fill="366091" w:themeFill="accent1" w:themeFillShade="BF"/>
          </w:tcPr>
          <w:p w:rsidR="00171929" w:rsidRPr="00C85711" w:rsidP="00D50481" w14:paraId="4FF94FC1" w14:textId="77777777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 w:rsidRPr="00C85711"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rtl w:val="0"/>
                <w:lang w:val="cy-GB"/>
              </w:rPr>
              <w:t>Cyflog:</w:t>
            </w:r>
          </w:p>
        </w:tc>
        <w:tc>
          <w:tcPr>
            <w:tcW w:w="8364" w:type="dxa"/>
          </w:tcPr>
          <w:p w:rsidR="00171929" w:rsidRPr="003C443E" w:rsidP="00987040" w14:paraId="2A7572BC" w14:textId="7D373103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sz w:val="22"/>
                <w:szCs w:val="24"/>
              </w:rPr>
            </w:pPr>
            <w:r w:rsidRPr="003C443E">
              <w:rPr>
                <w:rFonts w:asciiTheme="minorHAnsi" w:hAnsiTheme="minorHAnsi" w:cs="Arial"/>
                <w:sz w:val="22"/>
                <w:szCs w:val="24"/>
                <w:rtl w:val="0"/>
                <w:lang w:val="cy-GB"/>
              </w:rPr>
              <w:t xml:space="preserve">Cyflog Gradd 7 </w:t>
            </w:r>
          </w:p>
        </w:tc>
      </w:tr>
      <w:tr w14:paraId="60462604" w14:textId="77777777" w:rsidTr="6946A155">
        <w:tblPrEx>
          <w:tblW w:w="10916" w:type="dxa"/>
          <w:tblInd w:w="-176" w:type="dxa"/>
          <w:tblLook w:val="04A0"/>
        </w:tblPrEx>
        <w:tc>
          <w:tcPr>
            <w:tcW w:w="2552" w:type="dxa"/>
            <w:shd w:val="clear" w:color="auto" w:fill="366091" w:themeFill="accent1" w:themeFillShade="BF"/>
          </w:tcPr>
          <w:p w:rsidR="00DB3E32" w:rsidRPr="00C85711" w:rsidP="00D50481" w14:paraId="27945387" w14:textId="77777777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rtl w:val="0"/>
                <w:lang w:val="cy-GB"/>
              </w:rPr>
              <w:t xml:space="preserve">Oriau gwaith: </w:t>
            </w:r>
          </w:p>
        </w:tc>
        <w:tc>
          <w:tcPr>
            <w:tcW w:w="8364" w:type="dxa"/>
          </w:tcPr>
          <w:p w:rsidR="00DB3E32" w:rsidRPr="003C443E" w:rsidP="00D50481" w14:paraId="005537B1" w14:textId="5136481D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  <w:rtl w:val="0"/>
                <w:lang w:val="cy-GB"/>
              </w:rPr>
              <w:t>1 CALl</w:t>
            </w:r>
          </w:p>
        </w:tc>
      </w:tr>
      <w:tr w14:paraId="5D3AEAB6" w14:textId="77777777" w:rsidTr="6946A155">
        <w:tblPrEx>
          <w:tblW w:w="10916" w:type="dxa"/>
          <w:tblInd w:w="-176" w:type="dxa"/>
          <w:tblLook w:val="04A0"/>
        </w:tblPrEx>
        <w:tc>
          <w:tcPr>
            <w:tcW w:w="2552" w:type="dxa"/>
            <w:shd w:val="clear" w:color="auto" w:fill="366091" w:themeFill="accent1" w:themeFillShade="BF"/>
          </w:tcPr>
          <w:p w:rsidR="00E27E69" w:rsidRPr="00C85711" w:rsidP="00D50481" w14:paraId="7E2D4171" w14:textId="77777777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rtl w:val="0"/>
                <w:lang w:val="cy-GB"/>
              </w:rPr>
              <w:t>Con</w:t>
            </w: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rtl w:val="0"/>
                <w:lang w:val="cy-GB"/>
              </w:rPr>
              <w:t>tract:</w:t>
            </w:r>
          </w:p>
        </w:tc>
        <w:tc>
          <w:tcPr>
            <w:tcW w:w="8364" w:type="dxa"/>
          </w:tcPr>
          <w:p w:rsidR="00E27E69" w:rsidRPr="006C37A5" w:rsidP="6946A155" w14:paraId="29347A0C" w14:textId="1A65DA76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  <w:rtl w:val="0"/>
                <w:lang w:val="cy-GB"/>
              </w:rPr>
              <w:t>Swydd am gyfnod penodol tan fis Hydref 2027 yw hon</w:t>
            </w:r>
          </w:p>
        </w:tc>
      </w:tr>
      <w:tr w14:paraId="5E9C8819" w14:textId="77777777" w:rsidTr="6946A155">
        <w:tblPrEx>
          <w:tblW w:w="10916" w:type="dxa"/>
          <w:tblInd w:w="-176" w:type="dxa"/>
          <w:tblLook w:val="04A0"/>
        </w:tblPrEx>
        <w:tc>
          <w:tcPr>
            <w:tcW w:w="2552" w:type="dxa"/>
            <w:shd w:val="clear" w:color="auto" w:fill="366091" w:themeFill="accent1" w:themeFillShade="BF"/>
          </w:tcPr>
          <w:p w:rsidR="00E27E69" w:rsidRPr="00C85711" w:rsidP="00D50481" w14:paraId="384B257B" w14:textId="77777777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b/>
                <w:color w:val="FFFFFF" w:themeColor="background1"/>
                <w:sz w:val="22"/>
                <w:szCs w:val="24"/>
              </w:rPr>
            </w:pPr>
            <w:r>
              <w:rPr>
                <w:rFonts w:ascii="Calibri" w:hAnsi="Calibri" w:cs="Arial"/>
                <w:b/>
                <w:bCs/>
                <w:color w:val="FFFFFF" w:themeColor="background1"/>
                <w:sz w:val="22"/>
                <w:szCs w:val="24"/>
                <w:rtl w:val="0"/>
                <w:lang w:val="cy-GB"/>
              </w:rPr>
              <w:t>Lleoliad:</w:t>
            </w:r>
          </w:p>
        </w:tc>
        <w:tc>
          <w:tcPr>
            <w:tcW w:w="8364" w:type="dxa"/>
          </w:tcPr>
          <w:p w:rsidR="00E27E69" w:rsidRPr="006C37A5" w:rsidP="6946A155" w14:paraId="35E99F99" w14:textId="51175266">
            <w:pPr>
              <w:pStyle w:val="BodyTextIndent"/>
              <w:bidi w:val="0"/>
              <w:ind w:left="0" w:firstLine="0"/>
              <w:rPr>
                <w:rFonts w:asciiTheme="minorHAnsi" w:hAnsiTheme="minorHAnsi" w:cs="Arial"/>
                <w:sz w:val="22"/>
                <w:szCs w:val="22"/>
              </w:rPr>
            </w:pPr>
            <w:r w:rsidRPr="612FDB82">
              <w:rPr>
                <w:rFonts w:asciiTheme="minorHAnsi" w:hAnsiTheme="minorHAnsi" w:cs="Arial"/>
                <w:sz w:val="22"/>
                <w:szCs w:val="22"/>
                <w:rtl w:val="0"/>
                <w:lang w:val="cy-GB"/>
              </w:rPr>
              <w:t xml:space="preserve">Bydd deiliad y swydd yn gweithio ar Gampws y Bae, yn y grŵp Peirianneg Gemegol yn bennaf. </w:t>
            </w:r>
            <w:r w:rsidRPr="612FDB82">
              <w:rPr>
                <w:rFonts w:asciiTheme="minorHAnsi" w:hAnsiTheme="minorHAnsi" w:cs="Arial"/>
                <w:sz w:val="22"/>
                <w:szCs w:val="22"/>
                <w:rtl w:val="0"/>
                <w:lang w:val="cy-GB"/>
              </w:rPr>
              <w:t>Efallai y bydd angen teithio i leoliadau partner/prosiect.</w:t>
            </w:r>
          </w:p>
        </w:tc>
      </w:tr>
    </w:tbl>
    <w:p w:rsidR="002D0DDE" w:rsidRPr="00703D00" w:rsidP="00CD4031" w14:paraId="361E06EB" w14:textId="77777777">
      <w:pPr>
        <w:bidi w:val="0"/>
        <w:rPr>
          <w:rFonts w:asciiTheme="minorHAnsi" w:hAnsiTheme="minorHAnsi"/>
          <w:sz w:val="22"/>
          <w:szCs w:val="24"/>
        </w:rPr>
      </w:pPr>
    </w:p>
    <w:tbl>
      <w:tblPr>
        <w:tblStyle w:val="TableGrid"/>
        <w:tblW w:w="10916" w:type="dxa"/>
        <w:tblInd w:w="-176" w:type="dxa"/>
        <w:tblLayout w:type="fixed"/>
        <w:tblLook w:val="04A0"/>
      </w:tblPr>
      <w:tblGrid>
        <w:gridCol w:w="1560"/>
        <w:gridCol w:w="9356"/>
      </w:tblGrid>
      <w:tr w14:paraId="26F550E4" w14:textId="77777777" w:rsidTr="4BF429A5">
        <w:tblPrEx>
          <w:tblW w:w="10916" w:type="dxa"/>
          <w:tblInd w:w="-176" w:type="dxa"/>
          <w:tblLayout w:type="fixed"/>
          <w:tblLook w:val="04A0"/>
        </w:tblPrEx>
        <w:tc>
          <w:tcPr>
            <w:tcW w:w="1560" w:type="dxa"/>
            <w:shd w:val="clear" w:color="auto" w:fill="366091" w:themeFill="accent1" w:themeFillShade="BF"/>
            <w:vAlign w:val="center"/>
          </w:tcPr>
          <w:p w:rsidR="006D6147" w:rsidRPr="00F424B0" w:rsidP="00703D00" w14:paraId="38FC2510" w14:textId="77777777">
            <w:pPr>
              <w:bidi w:val="0"/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Cs w:val="24"/>
                <w:rtl w:val="0"/>
                <w:lang w:val="cy-GB"/>
              </w:rPr>
              <w:t>Cyflwyniad</w:t>
            </w:r>
          </w:p>
        </w:tc>
        <w:tc>
          <w:tcPr>
            <w:tcW w:w="9356" w:type="dxa"/>
          </w:tcPr>
          <w:p w:rsidR="00555E6C" w:rsidRPr="00775C8E" w:rsidP="00555E6C" w14:paraId="7B08F730" w14:textId="77777777">
            <w:pPr>
              <w:bidi w:val="0"/>
              <w:spacing w:after="24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Hlk70014352"/>
            <w:r w:rsidRPr="00775C8E">
              <w:rPr>
                <w:rFonts w:asciiTheme="minorHAnsi" w:hAnsiTheme="minorHAnsi" w:cstheme="minorHAnsi"/>
                <w:sz w:val="22"/>
                <w:szCs w:val="22"/>
                <w:rtl w:val="0"/>
                <w:lang w:val="cy-GB"/>
              </w:rPr>
              <w:t>Er mwyn cyflawni ei huchelgais cynaliadwy o fod ymysg y 30 o brifysgolion gorau, mae angen gweithlu gwasanaethau proffesiynol ar Brifysgol Abertawe. Rhaid i'r gweithlu hwnnw feddu ar y sgiliau amrywiol i sicrhau y gall gyflawni rhagoriaeth drwy systemau a phrosesau effeithlon ac effeithiol sy'n manteisio ar ddatblygiadau technolegol</w:t>
            </w:r>
            <w:bookmarkEnd w:id="0"/>
            <w:r w:rsidRPr="00775C8E">
              <w:rPr>
                <w:rFonts w:asciiTheme="minorHAnsi" w:hAnsiTheme="minorHAnsi" w:cstheme="minorHAnsi"/>
                <w:sz w:val="22"/>
                <w:szCs w:val="22"/>
                <w:rtl w:val="0"/>
                <w:lang w:val="cy-GB"/>
              </w:rPr>
              <w:t>.</w:t>
            </w:r>
          </w:p>
          <w:p w:rsidR="00555E6C" w:rsidRPr="00082B3B" w:rsidP="00555E6C" w14:paraId="7398F090" w14:textId="77777777">
            <w:pPr>
              <w:bidi w:val="0"/>
              <w:spacing w:after="240"/>
              <w:jc w:val="left"/>
              <w:rPr>
                <w:rFonts w:asciiTheme="minorHAnsi" w:hAnsiTheme="minorHAnsi" w:cstheme="minorHAnsi"/>
                <w:spacing w:val="-5"/>
                <w:sz w:val="22"/>
                <w:szCs w:val="22"/>
                <w:shd w:val="clear" w:color="auto" w:fill="FCFCFC"/>
              </w:rPr>
            </w:pPr>
            <w:r w:rsidRPr="00082B3B">
              <w:rPr>
                <w:rFonts w:asciiTheme="minorHAnsi" w:hAnsiTheme="minorHAnsi" w:cstheme="minorHAnsi"/>
                <w:spacing w:val="-5"/>
                <w:sz w:val="22"/>
                <w:szCs w:val="22"/>
                <w:shd w:val="clear" w:color="auto" w:fill="FCFCFC"/>
                <w:rtl w:val="0"/>
                <w:lang w:val="cy-GB"/>
              </w:rPr>
              <w:t xml:space="preserve">Mae Prifysgol Abertawe’n nodweddiadol am y gwerthoedd, y diwylliant a’r ymddygiadau unigryw sydd wrth wraidd ein holl weithgarwch ac sy'n tanategu pileri allweddol ein Prifysgol fel y’u hamlinellir yng </w:t>
            </w:r>
            <w:r>
              <w:fldChar w:fldCharType="begin"/>
            </w:r>
            <w:r>
              <w:instrText xml:space="preserve"> HYPERLINK "https://www.swansea.ac.uk/the-university/strategy/vision/" </w:instrText>
            </w:r>
            <w:r>
              <w:fldChar w:fldCharType="separate"/>
            </w:r>
            <w:r w:rsidRPr="0043035A">
              <w:rPr>
                <w:rStyle w:val="Hyperlink"/>
                <w:rFonts w:ascii="Calibri" w:hAnsi="Calibri" w:cstheme="minorHAnsi"/>
                <w:spacing w:val="-5"/>
                <w:sz w:val="22"/>
                <w:szCs w:val="22"/>
                <w:u w:val="single"/>
                <w:shd w:val="clear" w:color="auto" w:fill="FCFCFC"/>
                <w:rtl w:val="0"/>
                <w:lang w:val="cy-GB"/>
              </w:rPr>
              <w:t>ngweledigaeth a phwrpas y Brifysgol</w:t>
            </w:r>
            <w:r w:rsidRPr="0043035A">
              <w:rPr>
                <w:rStyle w:val="Hyperlink"/>
                <w:rFonts w:ascii="Calibri" w:hAnsi="Calibri" w:cstheme="minorHAnsi"/>
                <w:spacing w:val="-5"/>
                <w:sz w:val="22"/>
                <w:szCs w:val="22"/>
                <w:u w:val="none"/>
                <w:shd w:val="clear" w:color="auto" w:fill="FCFCFC"/>
                <w:rtl w:val="0"/>
                <w:lang w:val="cy-GB"/>
              </w:rPr>
              <w:t>.</w:t>
            </w:r>
            <w:r>
              <w:fldChar w:fldCharType="end"/>
            </w:r>
          </w:p>
          <w:p w:rsidR="00D1161F" w:rsidRPr="00D6193F" w:rsidP="00D1161F" w14:paraId="048A16B9" w14:textId="326531AE">
            <w:pPr>
              <w:bidi w:val="0"/>
            </w:pPr>
            <w:r w:rsidRPr="00DD7FB5">
              <w:rPr>
                <w:rFonts w:asciiTheme="minorHAnsi" w:hAnsiTheme="minorHAnsi" w:cstheme="minorHAnsi"/>
                <w:sz w:val="22"/>
                <w:szCs w:val="22"/>
                <w:rtl w:val="0"/>
                <w:lang w:val="cy-GB"/>
              </w:rPr>
              <w:t>Bydd deiliad y swydd yn ymuno â thîm ymchwil Prifysgol Abertawe sy'n cyflwyno prosiect PHEROCROP a ariennir gan Innvoate UK. Gan weithio gyda phartneriaid academaidd, technegol a diwydiannol, bydd y Cynorthwy-ydd Ymchwil yn cefnogi datblygiad a chymeriadu fformiwleiddiadau fferomon bioddiraddadwy, sydd wedi'u microfewngapsiwleiddio ac sy'n cael eu rhyddhau'n araf er mwyn amddiffyn cnydau yn gynaliadwy.</w:t>
            </w:r>
          </w:p>
          <w:p w:rsidR="00D1161F" w:rsidRPr="004C0E2C" w:rsidP="00555E6C" w14:paraId="2FD8B06F" w14:textId="3534138C">
            <w:pPr>
              <w:bidi w:val="0"/>
              <w:spacing w:after="240"/>
              <w:jc w:val="left"/>
              <w:rPr>
                <w:rFonts w:asciiTheme="minorHAnsi" w:hAnsiTheme="minorHAnsi" w:cstheme="minorHAnsi"/>
                <w:spacing w:val="-5"/>
                <w:sz w:val="22"/>
                <w:szCs w:val="22"/>
                <w:shd w:val="clear" w:color="auto" w:fill="FCFCFC"/>
              </w:rPr>
            </w:pPr>
          </w:p>
        </w:tc>
      </w:tr>
      <w:tr w14:paraId="23B95405" w14:textId="77777777" w:rsidTr="4BF429A5">
        <w:tblPrEx>
          <w:tblW w:w="10916" w:type="dxa"/>
          <w:tblInd w:w="-176" w:type="dxa"/>
          <w:tblLayout w:type="fixed"/>
          <w:tblLook w:val="04A0"/>
        </w:tblPrEx>
        <w:tc>
          <w:tcPr>
            <w:tcW w:w="1560" w:type="dxa"/>
            <w:shd w:val="clear" w:color="auto" w:fill="366091" w:themeFill="accent1" w:themeFillShade="BF"/>
          </w:tcPr>
          <w:p w:rsidR="005375DC" w:rsidRPr="00F424B0" w:rsidP="005375DC" w14:paraId="2C2D0801" w14:textId="77777777">
            <w:pPr>
              <w:bidi w:val="0"/>
              <w:spacing w:before="240" w:after="240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 w:rsidRPr="00F424B0">
              <w:rPr>
                <w:rFonts w:ascii="Calibri" w:hAnsi="Calibri"/>
                <w:b/>
                <w:bCs/>
                <w:color w:val="FFFFFF" w:themeColor="background1"/>
                <w:szCs w:val="24"/>
                <w:rtl w:val="0"/>
                <w:lang w:val="cy-GB"/>
              </w:rPr>
              <w:t>Gwybodaeth gefndirol</w:t>
            </w:r>
            <w:r w:rsidRPr="00F424B0">
              <w:rPr>
                <w:rFonts w:ascii="Calibri" w:hAnsi="Calibri"/>
                <w:b w:val="0"/>
                <w:color w:val="FFFFFF" w:themeColor="background1"/>
                <w:szCs w:val="24"/>
                <w:rtl w:val="0"/>
                <w:lang w:val="cy-GB"/>
              </w:rPr>
              <w:t xml:space="preserve"> </w:t>
            </w:r>
          </w:p>
        </w:tc>
        <w:tc>
          <w:tcPr>
            <w:tcW w:w="9356" w:type="dxa"/>
          </w:tcPr>
          <w:p w:rsidR="005375DC" w:rsidRPr="00D1161F" w:rsidP="005375DC" w14:paraId="61EF6341" w14:textId="441E2E34">
            <w:pPr>
              <w:bidi w:val="0"/>
              <w:rPr>
                <w:rStyle w:val="normaltextrun"/>
                <w:rFonts w:asciiTheme="minorHAnsi" w:hAnsiTheme="minorHAnsi" w:cstheme="minorHAnsi"/>
                <w:sz w:val="22"/>
                <w:szCs w:val="22"/>
                <w:bdr w:val="none" w:sz="0" w:space="0" w:color="auto" w:frame="1"/>
              </w:rPr>
            </w:pPr>
            <w:r w:rsidRPr="003A716F">
              <w:rPr>
                <w:rFonts w:asciiTheme="minorHAnsi" w:hAnsiTheme="minorHAnsi" w:cstheme="minorHAnsi"/>
                <w:sz w:val="22"/>
                <w:szCs w:val="22"/>
                <w:rtl w:val="0"/>
                <w:lang w:val="cy-GB"/>
              </w:rPr>
              <w:t>Mae PHEROCROP yn brosiect ymchwil a datblygu cydweithredol sy'n datblygu system cyflwyno fferomonau y gellir eu chwistrellu ar gyfer rheoli plâu integredig mewn garddwriaeth fasnachol. Mae cyfraniad Prifysgol Abertawe'n canolbwyntio ar wyddoniaeth fformiwleiddiad a phrofi dadansoddol. Mae'r rhaglen arbrofol yn cynnwys dethol polymerau bioddiraddadwy, fformiwleiddiad a microfewngapsiwleiddio, ymgorffori fferomonau a chydweddoldeb, ymddygiad rhyddhau, sefydlogrwydd ffisegol a storio, ailadroddadwyedd, a pharatoi sypiau arbrofol mwy o faint i'w cael eu dilysu ymhellach.</w:t>
            </w:r>
          </w:p>
          <w:p w:rsidR="005375DC" w:rsidRPr="00D1161F" w:rsidP="005375DC" w14:paraId="37BFA0D0" w14:textId="77777777">
            <w:pPr>
              <w:bidi w:val="0"/>
              <w:rPr>
                <w:rFonts w:asciiTheme="minorHAnsi" w:eastAsiaTheme="minorEastAsia" w:hAnsiTheme="minorHAnsi" w:cstheme="minorHAnsi"/>
                <w:kern w:val="24"/>
                <w:sz w:val="22"/>
                <w:szCs w:val="22"/>
                <w:lang w:eastAsia="en-GB"/>
              </w:rPr>
            </w:pPr>
          </w:p>
          <w:p w:rsidR="005375DC" w:rsidRPr="00D1161F" w:rsidP="005375DC" w14:paraId="11527759" w14:textId="4D890A21">
            <w:pPr>
              <w:bidi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1161F">
              <w:rPr>
                <w:rStyle w:val="normaltextrun"/>
                <w:rFonts w:asciiTheme="minorHAnsi" w:hAnsiTheme="minorHAnsi" w:cstheme="minorHAnsi"/>
                <w:sz w:val="22"/>
                <w:szCs w:val="22"/>
                <w:shd w:val="clear" w:color="auto" w:fill="FFFFFF"/>
                <w:rtl w:val="0"/>
                <w:lang w:val="cy-GB"/>
              </w:rPr>
              <w:t>Gan hyrwyddo gwerthoedd ac ymddygiadau'r Brifysgol, gwella effeithiolrwydd, effeithlonrwydd, ansawdd, cynaliadwyedd a chynwysoldeb yn y Gyfadran, bydd deiliad y swydd yn rhoi ein myfyrwyr, ein staff, ein cydweithredwyr a'r gymuned wrth wraidd y Brifysgol, gan helpu i ddarparu diwylliant a chanlyniadau y gall pob un ohonom fod yn falch ohonynt.</w:t>
            </w:r>
            <w:r w:rsidRPr="00D1161F">
              <w:rPr>
                <w:rStyle w:val="eop"/>
                <w:rFonts w:asciiTheme="minorHAnsi" w:hAnsiTheme="minorHAnsi" w:cstheme="minorHAnsi"/>
                <w:sz w:val="22"/>
                <w:szCs w:val="22"/>
                <w:shd w:val="clear" w:color="auto" w:fill="FFFFFF"/>
                <w:rtl w:val="0"/>
                <w:lang w:val="cy-GB"/>
              </w:rPr>
              <w:t> </w:t>
            </w:r>
          </w:p>
        </w:tc>
      </w:tr>
      <w:tr w14:paraId="18F6888A" w14:textId="77777777" w:rsidTr="4BF429A5">
        <w:tblPrEx>
          <w:tblW w:w="10916" w:type="dxa"/>
          <w:tblInd w:w="-176" w:type="dxa"/>
          <w:tblLayout w:type="fixed"/>
          <w:tblLook w:val="04A0"/>
        </w:tblPrEx>
        <w:tc>
          <w:tcPr>
            <w:tcW w:w="1560" w:type="dxa"/>
            <w:shd w:val="clear" w:color="auto" w:fill="366091" w:themeFill="accent1" w:themeFillShade="BF"/>
            <w:vAlign w:val="center"/>
          </w:tcPr>
          <w:p w:rsidR="00185442" w:rsidRPr="00F424B0" w:rsidP="00185442" w14:paraId="17D9109F" w14:textId="77777777">
            <w:pPr>
              <w:bidi w:val="0"/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Cs w:val="24"/>
                <w:rtl w:val="0"/>
                <w:lang w:val="cy-GB"/>
              </w:rPr>
              <w:t>Prif Ddiben y Swydd</w:t>
            </w:r>
          </w:p>
          <w:p w:rsidR="00185442" w:rsidRPr="00F424B0" w:rsidP="00185442" w14:paraId="7D5F5E34" w14:textId="77777777">
            <w:pPr>
              <w:bidi w:val="0"/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</w:p>
        </w:tc>
        <w:tc>
          <w:tcPr>
            <w:tcW w:w="9356" w:type="dxa"/>
          </w:tcPr>
          <w:p w:rsidR="003A716F" w:rsidRPr="003A716F" w:rsidP="003A716F" w14:paraId="63849CE9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3A716F">
              <w:rPr>
                <w:rFonts w:asciiTheme="minorHAnsi" w:hAnsiTheme="minorHAnsi" w:cstheme="minorHAnsi"/>
                <w:rtl w:val="0"/>
                <w:lang w:val="cy-GB"/>
              </w:rPr>
              <w:t>Paratoi fformiwleiddiadau ffermonau bioddiraddadwy sy'n seiliedig ar bolymerau a systemau microfewngapsiwleiddio, yn unol â phrotocolau arbrofol y cytunwyd arnynt.</w:t>
            </w:r>
          </w:p>
          <w:p w:rsidR="003A716F" w:rsidRPr="003A716F" w:rsidP="003A716F" w14:paraId="7184738E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3A716F">
              <w:rPr>
                <w:rFonts w:asciiTheme="minorHAnsi" w:hAnsiTheme="minorHAnsi" w:cstheme="minorHAnsi"/>
                <w:rtl w:val="0"/>
                <w:lang w:val="cy-GB"/>
              </w:rPr>
              <w:t>Paratoi cemegion, hydoddiannau polymerau, cynhwysion fformiwleiddiadau a samplau sydd eu hangen ar gyfer arbrofion labordy.</w:t>
            </w:r>
          </w:p>
          <w:p w:rsidR="003A716F" w:rsidRPr="003A716F" w:rsidP="003A716F" w14:paraId="0151F16C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3A716F">
              <w:rPr>
                <w:rFonts w:asciiTheme="minorHAnsi" w:hAnsiTheme="minorHAnsi" w:cstheme="minorHAnsi"/>
                <w:rtl w:val="0"/>
                <w:lang w:val="cy-GB"/>
              </w:rPr>
              <w:t>Cymeriadu polymerau bioddiraddadwy sydd wedi'u dethol ac asesu cydweddoldeb gyda chynhwysion actif fferomonau.</w:t>
            </w:r>
          </w:p>
          <w:p w:rsidR="003A716F" w:rsidRPr="003A716F" w:rsidP="003A716F" w14:paraId="3FA75FD3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3A716F">
              <w:rPr>
                <w:rFonts w:asciiTheme="minorHAnsi" w:hAnsiTheme="minorHAnsi" w:cstheme="minorHAnsi"/>
                <w:rtl w:val="0"/>
                <w:lang w:val="cy-GB"/>
              </w:rPr>
              <w:t xml:space="preserve">Sgrinio fformiwleiddiadau ar gyfer ymgorffori fferomonau, nodweddion ffisegol, sefydlogrwydd, ymddygiad rhyddhau, addasrwydd ymdriniaeth/cymhwyso ac ystyriaethau bioddiraddadwyedd rhagarweiniol. </w:t>
            </w:r>
          </w:p>
          <w:p w:rsidR="003A716F" w:rsidRPr="003A716F" w:rsidP="003A716F" w14:paraId="13140636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3A716F">
              <w:rPr>
                <w:rFonts w:asciiTheme="minorHAnsi" w:hAnsiTheme="minorHAnsi" w:cstheme="minorHAnsi"/>
                <w:rtl w:val="0"/>
                <w:lang w:val="cy-GB"/>
              </w:rPr>
              <w:t>Cefnogi mesuriad dadansoddol cineteg rhyddhau fferomonau a sefydlogrwydd fformiwleiddiadau gan ddefnyddio technegau priodol, gan gynnwys dulliau sy'n seiliedig ar GC lle bo angen.</w:t>
            </w:r>
          </w:p>
          <w:p w:rsidR="003A716F" w:rsidRPr="003A716F" w:rsidP="003A716F" w14:paraId="023EFB6B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3A716F">
              <w:rPr>
                <w:rFonts w:asciiTheme="minorHAnsi" w:hAnsiTheme="minorHAnsi" w:cstheme="minorHAnsi"/>
                <w:rtl w:val="0"/>
                <w:lang w:val="cy-GB"/>
              </w:rPr>
              <w:t>Cymharu mathau o bolymerau, cyfansoddiad/crynodiad ac amodau prosesu a chyfrannu at optimeiddio fformiwleiddiadau arweiniol.</w:t>
            </w:r>
          </w:p>
          <w:p w:rsidR="003A716F" w:rsidRPr="003A716F" w:rsidP="003A716F" w14:paraId="453FFB62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3A716F">
              <w:rPr>
                <w:rFonts w:asciiTheme="minorHAnsi" w:hAnsiTheme="minorHAnsi" w:cstheme="minorHAnsi"/>
                <w:rtl w:val="0"/>
                <w:lang w:val="cy-GB"/>
              </w:rPr>
              <w:t>Cynnal arbrofion ail-adrodd, storio a sefydlogrwydd dan amodau labordy a ddiffinnir neu amodau amgylchedd a reolir.</w:t>
            </w:r>
          </w:p>
          <w:p w:rsidR="003A716F" w:rsidRPr="003A716F" w:rsidP="003A716F" w14:paraId="429BAB55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3A716F">
              <w:rPr>
                <w:rFonts w:asciiTheme="minorHAnsi" w:hAnsiTheme="minorHAnsi" w:cstheme="minorHAnsi"/>
                <w:rtl w:val="0"/>
                <w:lang w:val="cy-GB"/>
              </w:rPr>
              <w:t>Paratoi sypiau arbrofol mwy o faint o fformiwleiddiadau sydd wedi'u dethol a chefnogi datblygiad protocolau paratoi a chymhwyso rhagarweiniol y gellir eu rhoi ar waith ar raddfa ehangach.</w:t>
            </w:r>
          </w:p>
          <w:p w:rsidR="003A716F" w:rsidRPr="003A716F" w:rsidP="003A716F" w14:paraId="6908A65B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3A716F">
              <w:rPr>
                <w:rFonts w:asciiTheme="minorHAnsi" w:hAnsiTheme="minorHAnsi" w:cstheme="minorHAnsi"/>
                <w:rtl w:val="0"/>
                <w:lang w:val="cy-GB"/>
              </w:rPr>
              <w:t>Cynnal cofnodion labordy, rhestri eiddo samplau, cofnodion data electronig a dogfennaeth arbrofol cywir.</w:t>
            </w:r>
          </w:p>
          <w:p w:rsidR="003A716F" w:rsidRPr="003A716F" w:rsidP="003A716F" w14:paraId="0BE2E008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3A716F">
              <w:rPr>
                <w:rFonts w:asciiTheme="minorHAnsi" w:hAnsiTheme="minorHAnsi" w:cstheme="minorHAnsi"/>
                <w:rtl w:val="0"/>
                <w:lang w:val="cy-GB"/>
              </w:rPr>
              <w:t>Dadansoddi data arbrofol a pharatoi tablau, graffiau a chrynodebau ar gyfer adroddiadau technegol a chyfarfodydd prosiect.</w:t>
            </w:r>
          </w:p>
          <w:p w:rsidR="003A716F" w:rsidRPr="003A716F" w:rsidP="003A716F" w14:paraId="19B946C2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3A716F">
              <w:rPr>
                <w:rFonts w:asciiTheme="minorHAnsi" w:hAnsiTheme="minorHAnsi" w:cstheme="minorHAnsi"/>
                <w:rtl w:val="0"/>
                <w:lang w:val="cy-GB"/>
              </w:rPr>
              <w:t>Cyfathrebu ag ymchwilwyr Prifysgol Abertawe, staff technegol a phartneriaid prosiect Crop IQ i gynorthwyo wrth gyflawni cerrig milltir y prosiect yn brydlon.</w:t>
            </w:r>
          </w:p>
          <w:p w:rsidR="003A716F" w:rsidRPr="003A716F" w:rsidP="003A716F" w14:paraId="73DC4EA0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3A716F">
              <w:rPr>
                <w:rFonts w:asciiTheme="minorHAnsi" w:hAnsiTheme="minorHAnsi" w:cstheme="minorHAnsi"/>
                <w:rtl w:val="0"/>
                <w:lang w:val="cy-GB"/>
              </w:rPr>
              <w:t>Cynorthwyo wrth gaffael a rheoli stoc cemegion, polymerau, defnyddiau traul a deunyddiau'r prosiect.</w:t>
            </w:r>
          </w:p>
          <w:p w:rsidR="003A716F" w:rsidRPr="003A716F" w:rsidP="003A716F" w14:paraId="65C13B45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3A716F">
              <w:rPr>
                <w:rFonts w:asciiTheme="minorHAnsi" w:hAnsiTheme="minorHAnsi" w:cstheme="minorHAnsi"/>
                <w:rtl w:val="0"/>
                <w:lang w:val="cy-GB"/>
              </w:rPr>
              <w:t>Gweithio'n unol â gweithdrefnau iechyd a diogelwch y Brifysgol, gofynion Rheoliadau Rheoli Sylweddau Peryglus i Iechyd, asesiadau risg a phrotocolau labordy.</w:t>
            </w:r>
          </w:p>
          <w:p w:rsidR="003A716F" w:rsidRPr="003A716F" w:rsidP="003A716F" w14:paraId="410BBCAE" w14:textId="77777777">
            <w:pPr>
              <w:pStyle w:val="ListParagraph"/>
              <w:numPr>
                <w:ilvl w:val="0"/>
                <w:numId w:val="4"/>
              </w:numPr>
              <w:bidi w:val="0"/>
              <w:rPr>
                <w:rFonts w:asciiTheme="minorHAnsi" w:hAnsiTheme="minorHAnsi" w:cstheme="minorHAnsi"/>
              </w:rPr>
            </w:pPr>
            <w:r w:rsidRPr="003A716F">
              <w:rPr>
                <w:rFonts w:asciiTheme="minorHAnsi" w:hAnsiTheme="minorHAnsi" w:cstheme="minorHAnsi"/>
                <w:rtl w:val="0"/>
                <w:lang w:val="cy-GB"/>
              </w:rPr>
              <w:t>Cyfrannu, fel y bo'n briodol i'r radd, at adroddiadau'r prosiect, cyflwyniadau, lledaenu'r gwaith ac allbynnau ymchwil eraill.</w:t>
            </w:r>
          </w:p>
          <w:p w:rsidR="00185442" w:rsidRPr="00D1161F" w:rsidP="00D1161F" w14:paraId="1025E608" w14:textId="4BA3396B">
            <w:pPr>
              <w:bidi w:val="0"/>
              <w:ind w:left="360"/>
              <w:rPr>
                <w:rFonts w:asciiTheme="minorHAnsi" w:hAnsiTheme="minorHAnsi"/>
              </w:rPr>
            </w:pPr>
          </w:p>
        </w:tc>
      </w:tr>
      <w:tr w14:paraId="701D7AC4" w14:textId="77777777" w:rsidTr="4BF429A5">
        <w:tblPrEx>
          <w:tblW w:w="10916" w:type="dxa"/>
          <w:tblInd w:w="-176" w:type="dxa"/>
          <w:tblLayout w:type="fixed"/>
          <w:tblLook w:val="04A0"/>
        </w:tblPrEx>
        <w:tc>
          <w:tcPr>
            <w:tcW w:w="1560" w:type="dxa"/>
            <w:shd w:val="clear" w:color="auto" w:fill="366091" w:themeFill="accent1" w:themeFillShade="BF"/>
            <w:vAlign w:val="center"/>
          </w:tcPr>
          <w:p w:rsidR="00185442" w:rsidP="00185442" w14:paraId="44E0E27C" w14:textId="77777777">
            <w:pPr>
              <w:bidi w:val="0"/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Cs w:val="24"/>
                <w:rtl w:val="0"/>
                <w:lang w:val="cy-GB"/>
              </w:rPr>
              <w:t>Dyletswyddau Cyffredinol</w:t>
            </w:r>
          </w:p>
        </w:tc>
        <w:tc>
          <w:tcPr>
            <w:tcW w:w="9356" w:type="dxa"/>
          </w:tcPr>
          <w:p w:rsidR="005E21E5" w:rsidRPr="005E21E5" w:rsidP="005E21E5" w14:paraId="652B8481" w14:textId="77777777">
            <w:pPr>
              <w:pStyle w:val="ListParagraph"/>
              <w:numPr>
                <w:ilvl w:val="0"/>
                <w:numId w:val="7"/>
              </w:numPr>
              <w:bidi w:val="0"/>
              <w:jc w:val="both"/>
              <w:rPr>
                <w:color w:val="000000" w:themeColor="text1"/>
              </w:rPr>
            </w:pPr>
            <w:r w:rsidRPr="005E21E5">
              <w:rPr>
                <w:color w:val="000000" w:themeColor="text1"/>
                <w:rtl w:val="0"/>
                <w:lang w:val="cy-GB"/>
              </w:rPr>
              <w:t>Cydlynu a rheoli ei lwyth gwaith ei hun a chyfrannu at gyflawni'r prosiect yn effeithiol.</w:t>
            </w:r>
          </w:p>
          <w:p w:rsidR="005E21E5" w:rsidRPr="005E21E5" w:rsidP="005E21E5" w14:paraId="51872F97" w14:textId="77777777">
            <w:pPr>
              <w:pStyle w:val="ListParagraph"/>
              <w:numPr>
                <w:ilvl w:val="0"/>
                <w:numId w:val="7"/>
              </w:numPr>
              <w:bidi w:val="0"/>
              <w:jc w:val="both"/>
              <w:rPr>
                <w:color w:val="000000" w:themeColor="text1"/>
              </w:rPr>
            </w:pPr>
            <w:r w:rsidRPr="005E21E5">
              <w:rPr>
                <w:color w:val="000000" w:themeColor="text1"/>
                <w:rtl w:val="0"/>
                <w:lang w:val="cy-GB"/>
              </w:rPr>
              <w:t>Cyfrannu'n llawn at bolisïau Galluogi Perfformiad ac Iaith Gymraeg y Brifysgol.</w:t>
            </w:r>
          </w:p>
          <w:p w:rsidR="005E21E5" w:rsidRPr="005E21E5" w:rsidP="005E21E5" w14:paraId="4A398ED1" w14:textId="77777777">
            <w:pPr>
              <w:pStyle w:val="ListParagraph"/>
              <w:numPr>
                <w:ilvl w:val="0"/>
                <w:numId w:val="7"/>
              </w:numPr>
              <w:bidi w:val="0"/>
              <w:jc w:val="both"/>
              <w:rPr>
                <w:color w:val="000000" w:themeColor="text1"/>
              </w:rPr>
            </w:pPr>
            <w:r w:rsidRPr="005E21E5">
              <w:rPr>
                <w:color w:val="000000" w:themeColor="text1"/>
                <w:rtl w:val="0"/>
                <w:lang w:val="cy-GB"/>
              </w:rPr>
              <w:t>Hyrwyddo cydraddoldeb ac amrywiaeth mewn arferion gwaith a chynnal perthnasoedd gweithio cadarnhaol.</w:t>
            </w:r>
          </w:p>
          <w:p w:rsidR="005E21E5" w:rsidRPr="005E21E5" w:rsidP="005E21E5" w14:paraId="1D28D566" w14:textId="77777777">
            <w:pPr>
              <w:pStyle w:val="ListParagraph"/>
              <w:numPr>
                <w:ilvl w:val="0"/>
                <w:numId w:val="7"/>
              </w:numPr>
              <w:bidi w:val="0"/>
              <w:jc w:val="both"/>
              <w:rPr>
                <w:color w:val="000000" w:themeColor="text1"/>
              </w:rPr>
            </w:pPr>
            <w:r w:rsidRPr="005E21E5">
              <w:rPr>
                <w:color w:val="000000" w:themeColor="text1"/>
                <w:rtl w:val="0"/>
                <w:lang w:val="cy-GB"/>
              </w:rPr>
              <w:t>Cynnal gweithgareddau yn unol â gofynion amgylcheddol y Brifysgol a'r Polisi Cynaliadwyedd.</w:t>
            </w:r>
          </w:p>
          <w:p w:rsidR="005E21E5" w:rsidRPr="005E21E5" w:rsidP="005E21E5" w14:paraId="428F6BFE" w14:textId="77777777">
            <w:pPr>
              <w:pStyle w:val="ListParagraph"/>
              <w:numPr>
                <w:ilvl w:val="0"/>
                <w:numId w:val="7"/>
              </w:numPr>
              <w:bidi w:val="0"/>
              <w:jc w:val="both"/>
              <w:rPr>
                <w:color w:val="000000" w:themeColor="text1"/>
              </w:rPr>
            </w:pPr>
            <w:r w:rsidRPr="005E21E5">
              <w:rPr>
                <w:color w:val="000000" w:themeColor="text1"/>
                <w:rtl w:val="0"/>
                <w:lang w:val="cy-GB"/>
              </w:rPr>
              <w:t>Cyfrannu at welliant parhaus perfformiad iechyd a diogelwch a diwylliant iechyd a diogelwch cadarnhaol.</w:t>
            </w:r>
          </w:p>
          <w:p w:rsidR="005E21E5" w:rsidRPr="005E21E5" w:rsidP="005E21E5" w14:paraId="132EC31F" w14:textId="77777777">
            <w:pPr>
              <w:pStyle w:val="ListParagraph"/>
              <w:numPr>
                <w:ilvl w:val="0"/>
                <w:numId w:val="7"/>
              </w:numPr>
              <w:bidi w:val="0"/>
              <w:jc w:val="both"/>
              <w:rPr>
                <w:color w:val="000000" w:themeColor="text1"/>
              </w:rPr>
            </w:pPr>
            <w:r w:rsidRPr="005E21E5">
              <w:rPr>
                <w:color w:val="000000" w:themeColor="text1"/>
                <w:rtl w:val="0"/>
                <w:lang w:val="cy-GB"/>
              </w:rPr>
              <w:t>Sicrhau bod rheoli risg yn rhan annatod o wneud penderfyniadau a chydymffurfio â Pholisi Rheoli Risg y Brifysgol.</w:t>
            </w:r>
          </w:p>
          <w:p w:rsidR="00185442" w:rsidRPr="00687681" w:rsidP="00185442" w14:paraId="75704BEB" w14:textId="77777777">
            <w:pPr>
              <w:bidi w:val="0"/>
              <w:rPr>
                <w:rFonts w:asciiTheme="minorHAnsi" w:hAnsiTheme="minorHAnsi"/>
                <w:szCs w:val="24"/>
              </w:rPr>
            </w:pPr>
          </w:p>
        </w:tc>
      </w:tr>
      <w:tr w14:paraId="6D3010A1" w14:textId="77777777" w:rsidTr="4BF429A5">
        <w:tblPrEx>
          <w:tblW w:w="10916" w:type="dxa"/>
          <w:tblInd w:w="-176" w:type="dxa"/>
          <w:tblLayout w:type="fixed"/>
          <w:tblLook w:val="04A0"/>
        </w:tblPrEx>
        <w:tc>
          <w:tcPr>
            <w:tcW w:w="1560" w:type="dxa"/>
            <w:shd w:val="clear" w:color="auto" w:fill="366091" w:themeFill="accent1" w:themeFillShade="BF"/>
            <w:vAlign w:val="center"/>
          </w:tcPr>
          <w:p w:rsidR="00185442" w:rsidRPr="00F424B0" w:rsidP="00185442" w14:paraId="35FBAFE8" w14:textId="3E2011A3">
            <w:pPr>
              <w:bidi w:val="0"/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Fonts w:ascii="Calibri" w:hAnsi="Calibri"/>
                <w:b/>
                <w:bCs/>
                <w:color w:val="FFFFFF" w:themeColor="background1"/>
                <w:szCs w:val="24"/>
                <w:rtl w:val="0"/>
                <w:lang w:val="cy-GB"/>
              </w:rPr>
              <w:t>Gwerthoedd y Gwasanaethau Proffesiynol</w:t>
            </w:r>
          </w:p>
        </w:tc>
        <w:tc>
          <w:tcPr>
            <w:tcW w:w="9356" w:type="dxa"/>
          </w:tcPr>
          <w:p w:rsidR="00185442" w:rsidRPr="00735118" w:rsidP="00185442" w14:paraId="1398371E" w14:textId="388E2CE6">
            <w:pPr>
              <w:bidi w:val="0"/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  <w:r w:rsidRPr="00735118">
              <w:rPr>
                <w:rFonts w:asciiTheme="minorHAnsi" w:hAnsiTheme="minorHAnsi"/>
                <w:sz w:val="22"/>
                <w:szCs w:val="22"/>
                <w:rtl w:val="0"/>
                <w:lang w:val="cy-GB"/>
              </w:rPr>
              <w:t xml:space="preserve">Mae holl feysydd y Gwasanaethau Proffesiynol ym Mhrifysgol Abertawe yn gweithredu yn unol â set ddiffiniedig o Werthoedd Craidd – </w:t>
            </w:r>
            <w:r>
              <w:fldChar w:fldCharType="begin"/>
            </w:r>
            <w:r>
              <w:instrText xml:space="preserve"> HYPERLINK "https://www.swansea.ac.uk/the-university/values/professional-services-values/" </w:instrText>
            </w:r>
            <w:r>
              <w:fldChar w:fldCharType="separate"/>
            </w:r>
            <w:r>
              <w:rPr>
                <w:rStyle w:val="Hyperlink"/>
                <w:rFonts w:ascii="Calibri" w:hAnsi="Calibri"/>
                <w:sz w:val="22"/>
                <w:szCs w:val="22"/>
                <w:u w:val="single"/>
                <w:rtl w:val="0"/>
                <w:lang w:val="cy-GB"/>
              </w:rPr>
              <w:t>http://www.swansea.ac.uk/cy/y-brifysgol/safon-fyd-eang/gwerthoedd/gwasanaethau-proffesiynol/</w:t>
            </w:r>
            <w:r>
              <w:fldChar w:fldCharType="end"/>
            </w:r>
            <w:r w:rsidRPr="00735118">
              <w:rPr>
                <w:rFonts w:asciiTheme="minorHAnsi" w:hAnsiTheme="minorHAnsi"/>
                <w:sz w:val="22"/>
                <w:szCs w:val="22"/>
                <w:rtl w:val="0"/>
                <w:lang w:val="cy-GB"/>
              </w:rPr>
              <w:t xml:space="preserve"> a disgwylir i bawb allu dangos ymrwymiad i'r gwerthoedd hyn o adeg cyflwyno cais am swydd i gyflawni eu rôl o ddydd i ddydd. </w:t>
            </w:r>
            <w:r w:rsidRPr="00735118">
              <w:rPr>
                <w:rFonts w:asciiTheme="minorHAnsi" w:hAnsiTheme="minorHAnsi"/>
                <w:sz w:val="22"/>
                <w:szCs w:val="22"/>
                <w:rtl w:val="0"/>
                <w:lang w:val="cy-GB"/>
              </w:rPr>
              <w:t xml:space="preserve">Mae ymrwymiad i'n gwerthoedd ym Mhrifysgol Abertawe yn ein cefnogi wrth hyrwyddo cydraddoldeb ac wrth werthfawrogi amrywiaeth er mwyn defnyddio'r holl ddoniau sydd gennym. </w:t>
            </w:r>
            <w:r w:rsidRPr="00735118">
              <w:rPr>
                <w:rFonts w:asciiTheme="minorHAnsi" w:hAnsiTheme="minorHAnsi"/>
                <w:sz w:val="22"/>
                <w:szCs w:val="22"/>
                <w:rtl w:val="0"/>
                <w:lang w:val="cy-GB"/>
              </w:rPr>
              <w:t>Ein Gwerthoedd:</w:t>
            </w:r>
          </w:p>
          <w:p w:rsidR="00185442" w:rsidRPr="009505FD" w:rsidP="00185442" w14:paraId="51873996" w14:textId="77777777">
            <w:pPr>
              <w:bidi w:val="0"/>
              <w:spacing w:before="100" w:beforeAutospacing="1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9505FD">
              <w:rPr>
                <w:rFonts w:ascii="Calibri" w:hAnsi="Calibri"/>
                <w:b/>
                <w:bCs/>
                <w:sz w:val="22"/>
                <w:szCs w:val="22"/>
                <w:rtl w:val="0"/>
                <w:lang w:val="cy-GB"/>
              </w:rPr>
              <w:t>Rydym yn Broffesiynol</w:t>
            </w:r>
            <w:r w:rsidRPr="009505FD">
              <w:rPr>
                <w:rFonts w:ascii="Calibri" w:hAnsi="Calibri"/>
                <w:b w:val="0"/>
                <w:bCs w:val="0"/>
                <w:sz w:val="22"/>
                <w:szCs w:val="22"/>
                <w:rtl w:val="0"/>
                <w:lang w:val="cy-GB"/>
              </w:rPr>
              <w:br/>
            </w:r>
            <w:r w:rsidRPr="009505FD">
              <w:rPr>
                <w:rFonts w:ascii="Calibri" w:hAnsi="Calibri"/>
                <w:b w:val="0"/>
                <w:bCs w:val="0"/>
                <w:sz w:val="22"/>
                <w:szCs w:val="22"/>
                <w:rtl w:val="0"/>
                <w:lang w:val="cy-GB"/>
              </w:rPr>
              <w:t>Rydym yn ymfalchïo mewn defnyddio ein gwybodaeth, ein sgiliau, ein creadigrwydd, ein gonestrwydd a'n doethineb i ddarparu gwasanaethau arloesol, effeithiol ac effeithlon ynghyd ag atebion o safon ardderchog</w:t>
            </w:r>
          </w:p>
          <w:p w:rsidR="00185442" w:rsidP="00185442" w14:paraId="4BB91877" w14:textId="77777777">
            <w:pPr>
              <w:bidi w:val="0"/>
              <w:jc w:val="lef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:rsidR="00185442" w:rsidRPr="009505FD" w:rsidP="00185442" w14:paraId="16EC796E" w14:textId="77777777">
            <w:pPr>
              <w:bidi w:val="0"/>
              <w:spacing w:after="100" w:afterAutospacing="1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9505FD">
              <w:rPr>
                <w:rFonts w:ascii="Calibri" w:hAnsi="Calibri"/>
                <w:b/>
                <w:bCs/>
                <w:sz w:val="22"/>
                <w:szCs w:val="22"/>
                <w:rtl w:val="0"/>
                <w:lang w:val="cy-GB"/>
              </w:rPr>
              <w:t xml:space="preserve">Rydym yn Cydweithio          </w:t>
            </w:r>
            <w:r w:rsidRPr="009505FD">
              <w:rPr>
                <w:rFonts w:ascii="Calibri" w:hAnsi="Calibri"/>
                <w:b w:val="0"/>
                <w:bCs w:val="0"/>
                <w:sz w:val="22"/>
                <w:szCs w:val="22"/>
                <w:rtl w:val="0"/>
                <w:lang w:val="cy-GB"/>
              </w:rPr>
              <w:t xml:space="preserve"> </w:t>
            </w:r>
            <w:r w:rsidRPr="009505FD">
              <w:rPr>
                <w:rFonts w:ascii="Calibri" w:hAnsi="Calibri"/>
                <w:b w:val="0"/>
                <w:bCs w:val="0"/>
                <w:sz w:val="22"/>
                <w:szCs w:val="22"/>
                <w:rtl w:val="0"/>
                <w:lang w:val="cy-GB"/>
              </w:rPr>
              <w:br/>
            </w:r>
            <w:r w:rsidRPr="009505FD">
              <w:rPr>
                <w:rFonts w:ascii="Calibri" w:hAnsi="Calibri"/>
                <w:b w:val="0"/>
                <w:bCs w:val="0"/>
                <w:sz w:val="22"/>
                <w:szCs w:val="22"/>
                <w:rtl w:val="0"/>
                <w:lang w:val="cy-GB"/>
              </w:rPr>
              <w:t>Rydym yn ymfalchïo mewn amgylchedd gweithio rhagweithiol a chydweithredol o gydraddoldeb, ymddiriedaeth, parch, cydweithio a her, i ddarparu gwasanaethau sy'n ceisio rhagori ar anghenion a disgwyliadau cwsmeriaid.</w:t>
            </w:r>
          </w:p>
          <w:p w:rsidR="00185442" w:rsidRPr="009505FD" w:rsidP="00185442" w14:paraId="08FB2F88" w14:textId="77777777">
            <w:pPr>
              <w:bidi w:val="0"/>
              <w:spacing w:before="100" w:beforeAutospacing="1" w:after="100" w:afterAutospacing="1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9505FD">
              <w:rPr>
                <w:rFonts w:ascii="Calibri" w:hAnsi="Calibri"/>
                <w:b/>
                <w:bCs/>
                <w:sz w:val="22"/>
                <w:szCs w:val="22"/>
                <w:rtl w:val="0"/>
                <w:lang w:val="cy-GB"/>
              </w:rPr>
              <w:t>Rydym yn Ofalgar</w:t>
            </w:r>
            <w:r w:rsidRPr="009505FD">
              <w:rPr>
                <w:rFonts w:ascii="Calibri" w:hAnsi="Calibri"/>
                <w:b w:val="0"/>
                <w:bCs w:val="0"/>
                <w:sz w:val="22"/>
                <w:szCs w:val="22"/>
                <w:rtl w:val="0"/>
                <w:lang w:val="cy-GB"/>
              </w:rPr>
              <w:br/>
            </w:r>
            <w:r w:rsidRPr="009505FD">
              <w:rPr>
                <w:rFonts w:ascii="Calibri" w:hAnsi="Calibri"/>
                <w:b w:val="0"/>
                <w:bCs w:val="0"/>
                <w:sz w:val="22"/>
                <w:szCs w:val="22"/>
                <w:rtl w:val="0"/>
                <w:lang w:val="cy-GB"/>
              </w:rPr>
              <w:t xml:space="preserve">Rydym yn cymryd cyfrifoldeb am wrando ar ein myfyrwyr, ein cydweithwyr, ein partneriaid allanol a'r cyhoedd, eu deall ac ymateb yn hyblyg iddynt, fel bod pob cysylltiad rhyngddynt a ni yn brofiad personol a chadarnhaol. </w:t>
            </w:r>
          </w:p>
          <w:p w:rsidR="00185442" w:rsidRPr="00351936" w:rsidP="00185442" w14:paraId="275B1B39" w14:textId="77777777">
            <w:pPr>
              <w:bidi w:val="0"/>
              <w:spacing w:before="100" w:beforeAutospacing="1"/>
              <w:jc w:val="left"/>
              <w:rPr>
                <w:rFonts w:asciiTheme="minorHAnsi" w:hAnsiTheme="minorHAnsi"/>
                <w:sz w:val="22"/>
                <w:szCs w:val="22"/>
                <w:lang w:val="en-IE"/>
              </w:rPr>
            </w:pPr>
            <w:r w:rsidRPr="009505FD">
              <w:rPr>
                <w:rFonts w:asciiTheme="minorHAnsi" w:hAnsiTheme="minorHAnsi"/>
                <w:sz w:val="22"/>
                <w:szCs w:val="22"/>
                <w:rtl w:val="0"/>
                <w:lang w:val="cy-GB"/>
              </w:rPr>
              <w:t>Mae ymrwymiad i'n gwerthoedd ym Mhrifysgol Abertawe yn ein cefnogi wrth hyrwyddo cydraddoldeb ac wrth werthfawrogi amrywiaeth er mwyn defnyddio'r holl ddoniau sydd gennym.</w:t>
            </w:r>
          </w:p>
        </w:tc>
      </w:tr>
      <w:tr w14:paraId="66CCF289" w14:textId="77777777" w:rsidTr="4BF429A5">
        <w:tblPrEx>
          <w:tblW w:w="10916" w:type="dxa"/>
          <w:tblInd w:w="-176" w:type="dxa"/>
          <w:tblLayout w:type="fixed"/>
          <w:tblLook w:val="04A0"/>
        </w:tblPrEx>
        <w:tc>
          <w:tcPr>
            <w:tcW w:w="1560" w:type="dxa"/>
            <w:shd w:val="clear" w:color="auto" w:fill="366091" w:themeFill="accent1" w:themeFillShade="BF"/>
            <w:vAlign w:val="center"/>
          </w:tcPr>
          <w:p w:rsidR="00185442" w:rsidRPr="00F424B0" w:rsidP="00185442" w14:paraId="1F74452A" w14:textId="77777777">
            <w:pPr>
              <w:bidi w:val="0"/>
              <w:spacing w:before="240" w:after="240"/>
              <w:jc w:val="left"/>
              <w:rPr>
                <w:rFonts w:asciiTheme="minorHAnsi" w:hAnsiTheme="minorHAnsi"/>
                <w:b/>
                <w:color w:val="FFFFFF" w:themeColor="background1"/>
                <w:szCs w:val="24"/>
              </w:rPr>
            </w:pPr>
            <w:r>
              <w:rPr>
                <w:rtl w:val="0"/>
                <w:lang w:val="cy-GB"/>
              </w:rPr>
              <w:br w:type="page"/>
            </w:r>
            <w:r w:rsidRPr="00F424B0">
              <w:rPr>
                <w:rFonts w:ascii="Calibri" w:hAnsi="Calibri"/>
                <w:b/>
                <w:bCs/>
                <w:color w:val="FFFFFF" w:themeColor="background1"/>
                <w:szCs w:val="24"/>
                <w:rtl w:val="0"/>
                <w:lang w:val="cy-GB"/>
              </w:rPr>
              <w:t>Manyleb Person</w:t>
            </w:r>
          </w:p>
          <w:p w:rsidR="00185442" w:rsidRPr="00790AC8" w:rsidP="00185442" w14:paraId="4A8E1966" w14:textId="77777777">
            <w:pPr>
              <w:bidi w:val="0"/>
              <w:jc w:val="left"/>
              <w:rPr>
                <w:rFonts w:asciiTheme="minorHAnsi" w:hAnsiTheme="minorHAnsi"/>
                <w:color w:val="FFFFFF" w:themeColor="background1"/>
                <w:szCs w:val="24"/>
              </w:rPr>
            </w:pPr>
          </w:p>
        </w:tc>
        <w:tc>
          <w:tcPr>
            <w:tcW w:w="9356" w:type="dxa"/>
          </w:tcPr>
          <w:p w:rsidR="00327FA9" w:rsidRPr="00327FA9" w:rsidP="00327FA9" w14:paraId="532E16BA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7FA9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Gradd mewn Cemeg, Peirianneg Gemegol, Gwyddor Deunyddiau, Gwyddor Fformiwleiddiad, Gwyddor Fferyllol, Biotechnoleg neu ddisgyblaeth gysylltiedig agos, neu brofiad perthnasol cyfwerth.</w:t>
            </w:r>
          </w:p>
          <w:p w:rsidR="00327FA9" w:rsidRPr="00327FA9" w:rsidP="00327FA9" w14:paraId="2A2ABF21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7FA9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Profiad o ymchwil labordy ymarferol sy'n berthnasol i fformiwleiddiad, cymeriadu deunyddiau, cemeg ddadansoddol neu faes cysylltiedig agos.</w:t>
            </w:r>
          </w:p>
          <w:p w:rsidR="00327FA9" w:rsidRPr="00327FA9" w:rsidP="00327FA9" w14:paraId="44F31B7F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7FA9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Y gallu i baratoi hydoddiannau, fformiwleiddiadau a samplau arbrofol yn gwyir ac yn atgynyrchadwy.</w:t>
            </w:r>
          </w:p>
          <w:p w:rsidR="00327FA9" w:rsidRPr="00327FA9" w:rsidP="00327FA9" w14:paraId="3D72AE0E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7FA9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Y gallu i ddilyn, dogfennu ac addasu protocolau arbrofol lle y bo'n briodol.</w:t>
            </w:r>
          </w:p>
          <w:p w:rsidR="00327FA9" w:rsidRPr="00327FA9" w:rsidP="00327FA9" w14:paraId="738C1D88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7FA9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Sgiliau meintiol, ymdrin â data a TG da, gan gynnwys taenlenni a pharatoi tablau a graffiau.</w:t>
            </w:r>
          </w:p>
          <w:p w:rsidR="00327FA9" w:rsidRPr="00327FA9" w:rsidP="00327FA9" w14:paraId="6155F16D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7FA9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Dealltwriaeth dda o iechyd a diogelwch mewn labordai, ymdrin â chemegion, Rheoliadau Rheoli Sylweddau Peryglus i Iechyd ac asesu risg.</w:t>
            </w:r>
          </w:p>
          <w:p w:rsidR="00327FA9" w:rsidRPr="00327FA9" w:rsidP="00327FA9" w14:paraId="391BC8BA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7FA9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Y gallu i gynnal cofnodion labordy a chofnodion ymchwil electronig yn gywir.</w:t>
            </w:r>
          </w:p>
          <w:p w:rsidR="00327FA9" w:rsidRPr="00327FA9" w:rsidP="00327FA9" w14:paraId="79F05126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7FA9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Y gallu i gynllunio a blaenoriaethu tasgau arbrofol a gweithio'n effeithiol mewn tîm academaidd-diwydiant amlddisgyblaethol.</w:t>
            </w:r>
          </w:p>
          <w:p w:rsidR="00327FA9" w:rsidP="00327FA9" w14:paraId="136606E2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7FA9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Sgiliau cyfathrebu effeithiol yn ysgrifenedig ac ar lafar.</w:t>
            </w:r>
          </w:p>
          <w:p w:rsidR="00161EA1" w:rsidRPr="00161EA1" w:rsidP="00161EA1" w14:paraId="6306A31C" w14:textId="77777777">
            <w:pPr>
              <w:pStyle w:val="paragraph"/>
              <w:bidi w:val="0"/>
              <w:ind w:left="36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161EA1">
              <w:rPr>
                <w:rFonts w:ascii="Calibri" w:hAnsi="Calibri" w:cs="Calibri"/>
                <w:b/>
                <w:bCs/>
                <w:sz w:val="22"/>
                <w:szCs w:val="22"/>
                <w:rtl w:val="0"/>
                <w:lang w:val="cy-GB"/>
              </w:rPr>
              <w:t>Meini Prawf Dymunol</w:t>
            </w:r>
          </w:p>
          <w:p w:rsidR="00161EA1" w:rsidRPr="00161EA1" w:rsidP="00161EA1" w14:paraId="10AC4CC1" w14:textId="79A16980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161EA1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Gradd Meistr/PhD neu brofiad ymchwil cyfwerth mewn disgyblaeth berthnasol.</w:t>
            </w:r>
          </w:p>
          <w:p w:rsidR="00161EA1" w:rsidRPr="00161EA1" w:rsidP="00161EA1" w14:paraId="3D094AF3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161EA1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Profiad o weithio gyda pholymerau bioddiraddadwy, microfewngapsiwleiddio, datblygu fformiwleiddiadau neu systemau rhyddhau sydd wedi'u rheoli.</w:t>
            </w:r>
          </w:p>
          <w:p w:rsidR="00161EA1" w:rsidRPr="00161EA1" w:rsidP="00161EA1" w14:paraId="288D2704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161EA1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Profiad o ddefnyddio GC-FID, GC-MS, LC-MS neu offeryniaeth ddadansoddol gysylltiedig.</w:t>
            </w:r>
          </w:p>
          <w:p w:rsidR="00161EA1" w:rsidRPr="00161EA1" w:rsidP="00161EA1" w14:paraId="4A1E9D05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161EA1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Profiad o brofi sefydlogrwydd, astudiaethau rhyddhau cineteg neu gymeriadu cyfansoddion cyfnewidiol.</w:t>
            </w:r>
          </w:p>
          <w:p w:rsidR="00161EA1" w:rsidRPr="00161EA1" w:rsidP="00161EA1" w14:paraId="137A971F" w14:textId="77777777">
            <w:pPr>
              <w:pStyle w:val="paragraph"/>
              <w:numPr>
                <w:ilvl w:val="0"/>
                <w:numId w:val="8"/>
              </w:numPr>
              <w:bidi w:val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161EA1">
              <w:rPr>
                <w:rFonts w:ascii="Calibri" w:hAnsi="Calibri" w:cs="Calibri"/>
                <w:sz w:val="22"/>
                <w:szCs w:val="22"/>
                <w:rtl w:val="0"/>
                <w:lang w:val="cy-GB"/>
              </w:rPr>
              <w:t>Profiad o ymchwil academaidd-diwydiant cydweithredol a/neu weithio ym maes addysg uwch.</w:t>
            </w:r>
          </w:p>
          <w:p w:rsidR="00161EA1" w:rsidRPr="00327FA9" w:rsidP="00161EA1" w14:paraId="1BB39DC9" w14:textId="77777777">
            <w:pPr>
              <w:pStyle w:val="paragraph"/>
              <w:bidi w:val="0"/>
              <w:ind w:left="72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  <w:p w:rsidR="00185442" w:rsidRPr="006134B5" w:rsidP="00185442" w14:paraId="4E8F340F" w14:textId="77777777">
            <w:pPr>
              <w:pStyle w:val="paragraph"/>
              <w:bidi w:val="0"/>
              <w:spacing w:before="0" w:beforeAutospacing="0" w:after="0" w:afterAutospacing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14:paraId="0D4DE0A4" w14:textId="77777777" w:rsidTr="4BF429A5">
        <w:tblPrEx>
          <w:tblW w:w="10916" w:type="dxa"/>
          <w:tblInd w:w="-176" w:type="dxa"/>
          <w:tblLayout w:type="fixed"/>
          <w:tblLook w:val="04A0"/>
        </w:tblPrEx>
        <w:tc>
          <w:tcPr>
            <w:tcW w:w="1560" w:type="dxa"/>
            <w:shd w:val="clear" w:color="auto" w:fill="366091" w:themeFill="accent1" w:themeFillShade="BF"/>
            <w:vAlign w:val="center"/>
          </w:tcPr>
          <w:p w:rsidR="00185442" w:rsidRPr="009505FD" w:rsidP="00185442" w14:paraId="5F815413" w14:textId="77777777">
            <w:pPr>
              <w:bidi w:val="0"/>
              <w:spacing w:before="240" w:after="240"/>
              <w:jc w:val="left"/>
              <w:rPr>
                <w:rFonts w:asciiTheme="minorHAnsi" w:hAnsiTheme="minorHAnsi"/>
                <w:b/>
              </w:rPr>
            </w:pPr>
            <w:r w:rsidRPr="009505FD">
              <w:rPr>
                <w:rFonts w:ascii="Calibri" w:hAnsi="Calibri"/>
                <w:b/>
                <w:bCs/>
                <w:color w:val="FFFFFF" w:themeColor="background1"/>
                <w:rtl w:val="0"/>
                <w:lang w:val="cy-GB"/>
              </w:rPr>
              <w:t>Gwybodaeth Ychwanegol</w:t>
            </w:r>
          </w:p>
        </w:tc>
        <w:tc>
          <w:tcPr>
            <w:tcW w:w="9356" w:type="dxa"/>
          </w:tcPr>
          <w:p w:rsidR="00185442" w:rsidRPr="003B1496" w:rsidP="00276B5B" w14:paraId="3F5A00F4" w14:textId="4C0E9F96">
            <w:pPr>
              <w:bidi w:val="0"/>
              <w:spacing w:before="100" w:beforeAutospacing="1"/>
              <w:rPr>
                <w:rFonts w:asciiTheme="minorHAnsi" w:hAnsiTheme="minorHAnsi" w:cstheme="minorHAnsi"/>
              </w:rPr>
            </w:pPr>
            <w:r w:rsidRPr="4BF429A5">
              <w:rPr>
                <w:rFonts w:asciiTheme="minorHAnsi" w:hAnsiTheme="minorHAnsi"/>
                <w:color w:val="000000" w:themeColor="text1"/>
                <w:sz w:val="22"/>
                <w:szCs w:val="22"/>
                <w:rtl w:val="0"/>
                <w:lang w:val="cy-GB" w:eastAsia="en-GB"/>
              </w:rPr>
              <w:t xml:space="preserve">Ymholiadau anffurfiol: </w:t>
            </w:r>
            <w:r>
              <w:fldChar w:fldCharType="begin"/>
            </w:r>
            <w:r>
              <w:instrText xml:space="preserve"> HYPERLINK "mailto:C.Tizaoui@Swansea.ac.uk" </w:instrText>
            </w:r>
            <w:r>
              <w:fldChar w:fldCharType="separate"/>
            </w:r>
            <w:r w:rsidRPr="003B1496" w:rsidR="003B1496">
              <w:rPr>
                <w:rStyle w:val="Hyperlink"/>
                <w:rFonts w:ascii="Calibri" w:hAnsi="Calibri" w:cstheme="minorHAnsi"/>
                <w:u w:val="single"/>
                <w:rtl w:val="0"/>
                <w:lang w:val="cy-GB"/>
              </w:rPr>
              <w:t>c.tizaoui@abertawe.ac.uk</w:t>
            </w:r>
            <w:r>
              <w:fldChar w:fldCharType="end"/>
            </w:r>
          </w:p>
          <w:p w:rsidR="003B1496" w:rsidRPr="00032111" w:rsidP="00276B5B" w14:paraId="6CD39D7E" w14:textId="3AB92308">
            <w:pPr>
              <w:bidi w:val="0"/>
              <w:spacing w:before="100" w:beforeAutospacing="1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3A6CD1" w:rsidP="00703D00" w14:paraId="7FAF9C69" w14:textId="77777777">
      <w:pPr>
        <w:bidi w:val="0"/>
        <w:spacing w:before="100" w:beforeAutospacing="1" w:after="100" w:afterAutospacing="1"/>
        <w:ind w:firstLine="720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213360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thena SWAN Charter Silver Award logo 2017"/>
                    <pic:cNvPicPr/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3D00">
        <w:rPr>
          <w:rtl w:val="0"/>
          <w:lang w:val="cy-GB"/>
        </w:rPr>
        <w:tab/>
        <w:tab/>
      </w:r>
      <w:r>
        <w:rPr>
          <w:noProof/>
          <w:lang w:eastAsia="en-GB"/>
        </w:rPr>
        <w:drawing>
          <wp:inline distT="0" distB="0" distL="0" distR="0">
            <wp:extent cx="1066800" cy="661631"/>
            <wp:effectExtent l="0" t="0" r="0" b="5715"/>
            <wp:docPr id="4" name="Picture 4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469464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7F67">
        <w:rPr>
          <w:rtl w:val="0"/>
          <w:lang w:val="cy-GB"/>
        </w:rPr>
        <w:tab/>
        <w:tab/>
        <w:tab/>
        <w:tab/>
      </w:r>
      <w:r w:rsidR="00B91EE8">
        <w:rPr>
          <w:noProof/>
          <w:lang w:eastAsia="en-GB"/>
        </w:rPr>
        <w:drawing>
          <wp:inline distT="0" distB="0" distL="0" distR="0">
            <wp:extent cx="914400" cy="621792"/>
            <wp:effectExtent l="0" t="0" r="0" b="6985"/>
            <wp:docPr id="377962172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960996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0E6FC6"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sz w:val="20"/>
      </w:rPr>
      <w:id w:val="929927335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98381352"/>
          <w:docPartObj>
            <w:docPartGallery w:val="Page Numbers (Top of Page)"/>
            <w:docPartUnique/>
          </w:docPartObj>
        </w:sdtPr>
        <w:sdtContent>
          <w:p w:rsidR="003A6CD1" w:rsidRPr="0009608F" w14:paraId="7293E0D0" w14:textId="7AA09E50">
            <w:pPr>
              <w:pStyle w:val="Footer"/>
              <w:bidi w:val="0"/>
              <w:rPr>
                <w:sz w:val="20"/>
              </w:rPr>
            </w:pPr>
            <w:r w:rsidRPr="00D24960">
              <w:rPr>
                <w:sz w:val="18"/>
                <w:szCs w:val="18"/>
                <w:rtl w:val="0"/>
                <w:lang w:val="cy-GB"/>
              </w:rPr>
              <w:t>Tudalen</w:t>
            </w:r>
            <w:r w:rsidRPr="00D24960">
              <w:rPr>
                <w:b/>
                <w:bCs/>
                <w:sz w:val="18"/>
                <w:szCs w:val="18"/>
              </w:rPr>
              <w:fldChar w:fldCharType="begin"/>
            </w:r>
            <w:r w:rsidRPr="00D24960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D24960">
              <w:rPr>
                <w:b/>
                <w:bCs/>
                <w:sz w:val="18"/>
                <w:szCs w:val="18"/>
              </w:rPr>
              <w:fldChar w:fldCharType="separate"/>
            </w:r>
            <w:r w:rsidR="003C443E">
              <w:rPr>
                <w:b/>
                <w:bCs/>
                <w:noProof/>
                <w:sz w:val="18"/>
                <w:szCs w:val="18"/>
              </w:rPr>
              <w:t>3</w:t>
            </w:r>
            <w:r w:rsidRPr="00D24960">
              <w:rPr>
                <w:b/>
                <w:bCs/>
                <w:sz w:val="18"/>
                <w:szCs w:val="18"/>
              </w:rPr>
              <w:fldChar w:fldCharType="end"/>
            </w:r>
            <w:r w:rsidRPr="00D24960">
              <w:rPr>
                <w:sz w:val="18"/>
                <w:szCs w:val="18"/>
                <w:rtl w:val="0"/>
                <w:lang w:val="cy-GB"/>
              </w:rPr>
              <w:t xml:space="preserve"> o </w:t>
            </w:r>
            <w:r w:rsidRPr="00D24960">
              <w:rPr>
                <w:b/>
                <w:bCs/>
                <w:sz w:val="18"/>
                <w:szCs w:val="18"/>
              </w:rPr>
              <w:fldChar w:fldCharType="begin"/>
            </w:r>
            <w:r w:rsidRPr="00D24960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D24960">
              <w:rPr>
                <w:b/>
                <w:bCs/>
                <w:sz w:val="18"/>
                <w:szCs w:val="18"/>
              </w:rPr>
              <w:fldChar w:fldCharType="separate"/>
            </w:r>
            <w:r w:rsidR="003C443E">
              <w:rPr>
                <w:b/>
                <w:bCs/>
                <w:noProof/>
                <w:sz w:val="18"/>
                <w:szCs w:val="18"/>
              </w:rPr>
              <w:t>4</w:t>
            </w:r>
            <w:r w:rsidRPr="00D24960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3A6CD1" w14:paraId="2E24883F" w14:textId="77777777">
    <w:pPr>
      <w:pStyle w:val="Footer"/>
      <w:bidi w:val="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04148D3"/>
    <w:multiLevelType w:val="multilevel"/>
    <w:tmpl w:val="152A3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C012266"/>
    <w:multiLevelType w:val="multilevel"/>
    <w:tmpl w:val="7C52E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B6832B8"/>
    <w:multiLevelType w:val="hybridMultilevel"/>
    <w:tmpl w:val="48A6830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DD1590"/>
    <w:multiLevelType w:val="multilevel"/>
    <w:tmpl w:val="7C52E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FF37E9C"/>
    <w:multiLevelType w:val="hybridMultilevel"/>
    <w:tmpl w:val="D9A40874"/>
    <w:lvl w:ilvl="0">
      <w:start w:val="1"/>
      <w:numFmt w:val="lowerLetter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9C0950"/>
    <w:multiLevelType w:val="hybridMultilevel"/>
    <w:tmpl w:val="9438A1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F0145D"/>
    <w:multiLevelType w:val="hybridMultilevel"/>
    <w:tmpl w:val="FF66A98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1917EE"/>
    <w:multiLevelType w:val="hybridMultilevel"/>
    <w:tmpl w:val="513841C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5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AD1"/>
    <w:rsid w:val="000013FD"/>
    <w:rsid w:val="00002DAE"/>
    <w:rsid w:val="00003A9F"/>
    <w:rsid w:val="00004848"/>
    <w:rsid w:val="0000597A"/>
    <w:rsid w:val="00011610"/>
    <w:rsid w:val="00015D29"/>
    <w:rsid w:val="00016AEE"/>
    <w:rsid w:val="000309C6"/>
    <w:rsid w:val="00032111"/>
    <w:rsid w:val="00032C39"/>
    <w:rsid w:val="00036287"/>
    <w:rsid w:val="00041C59"/>
    <w:rsid w:val="00045410"/>
    <w:rsid w:val="000478EB"/>
    <w:rsid w:val="00052ED8"/>
    <w:rsid w:val="00056648"/>
    <w:rsid w:val="00057D75"/>
    <w:rsid w:val="00060273"/>
    <w:rsid w:val="00062353"/>
    <w:rsid w:val="00064EF0"/>
    <w:rsid w:val="00073847"/>
    <w:rsid w:val="00075AD1"/>
    <w:rsid w:val="00082B3B"/>
    <w:rsid w:val="000841BE"/>
    <w:rsid w:val="00085439"/>
    <w:rsid w:val="0009608F"/>
    <w:rsid w:val="00096D40"/>
    <w:rsid w:val="000975BD"/>
    <w:rsid w:val="000A0A32"/>
    <w:rsid w:val="000A1F09"/>
    <w:rsid w:val="000B7D18"/>
    <w:rsid w:val="000C032E"/>
    <w:rsid w:val="000C21E8"/>
    <w:rsid w:val="000C2711"/>
    <w:rsid w:val="000C6FD7"/>
    <w:rsid w:val="000C75AA"/>
    <w:rsid w:val="000C7627"/>
    <w:rsid w:val="000D4150"/>
    <w:rsid w:val="000E25B1"/>
    <w:rsid w:val="000E2D7D"/>
    <w:rsid w:val="000E5E21"/>
    <w:rsid w:val="000E6FC6"/>
    <w:rsid w:val="000E7726"/>
    <w:rsid w:val="000F3D5F"/>
    <w:rsid w:val="000F437C"/>
    <w:rsid w:val="000F4E53"/>
    <w:rsid w:val="000F5C48"/>
    <w:rsid w:val="000F5DBB"/>
    <w:rsid w:val="00100B79"/>
    <w:rsid w:val="001020B5"/>
    <w:rsid w:val="00102EC3"/>
    <w:rsid w:val="00104F45"/>
    <w:rsid w:val="001056D6"/>
    <w:rsid w:val="00105D8C"/>
    <w:rsid w:val="0011029A"/>
    <w:rsid w:val="0011410B"/>
    <w:rsid w:val="00114408"/>
    <w:rsid w:val="00115F17"/>
    <w:rsid w:val="00120AEF"/>
    <w:rsid w:val="00122464"/>
    <w:rsid w:val="00130BEA"/>
    <w:rsid w:val="00130EC0"/>
    <w:rsid w:val="001316E0"/>
    <w:rsid w:val="00136537"/>
    <w:rsid w:val="00142525"/>
    <w:rsid w:val="001467E2"/>
    <w:rsid w:val="00146CD8"/>
    <w:rsid w:val="00161EA1"/>
    <w:rsid w:val="00164ED5"/>
    <w:rsid w:val="00166B5E"/>
    <w:rsid w:val="00166BD2"/>
    <w:rsid w:val="001670A2"/>
    <w:rsid w:val="00171929"/>
    <w:rsid w:val="0017396B"/>
    <w:rsid w:val="00174E42"/>
    <w:rsid w:val="00180DBB"/>
    <w:rsid w:val="001811E7"/>
    <w:rsid w:val="00181ACC"/>
    <w:rsid w:val="00184232"/>
    <w:rsid w:val="00185442"/>
    <w:rsid w:val="00185683"/>
    <w:rsid w:val="001858C2"/>
    <w:rsid w:val="00191023"/>
    <w:rsid w:val="00192044"/>
    <w:rsid w:val="00192902"/>
    <w:rsid w:val="00192C84"/>
    <w:rsid w:val="00192D8D"/>
    <w:rsid w:val="00194F27"/>
    <w:rsid w:val="001964F7"/>
    <w:rsid w:val="001B5EFA"/>
    <w:rsid w:val="001B63F3"/>
    <w:rsid w:val="001B7142"/>
    <w:rsid w:val="001C2493"/>
    <w:rsid w:val="001D1526"/>
    <w:rsid w:val="001D3E13"/>
    <w:rsid w:val="001E1D09"/>
    <w:rsid w:val="001E31F3"/>
    <w:rsid w:val="001E3B0D"/>
    <w:rsid w:val="002029C1"/>
    <w:rsid w:val="002035A5"/>
    <w:rsid w:val="00206C5E"/>
    <w:rsid w:val="0021264B"/>
    <w:rsid w:val="00212A33"/>
    <w:rsid w:val="00212E08"/>
    <w:rsid w:val="002328F2"/>
    <w:rsid w:val="00233347"/>
    <w:rsid w:val="00233F21"/>
    <w:rsid w:val="002359E5"/>
    <w:rsid w:val="002412E4"/>
    <w:rsid w:val="0024212A"/>
    <w:rsid w:val="0024288D"/>
    <w:rsid w:val="002428AB"/>
    <w:rsid w:val="00246282"/>
    <w:rsid w:val="00254DF8"/>
    <w:rsid w:val="002573DE"/>
    <w:rsid w:val="002579E5"/>
    <w:rsid w:val="00257D09"/>
    <w:rsid w:val="00260115"/>
    <w:rsid w:val="00260799"/>
    <w:rsid w:val="00260912"/>
    <w:rsid w:val="0026236D"/>
    <w:rsid w:val="0026767A"/>
    <w:rsid w:val="0027006E"/>
    <w:rsid w:val="00271163"/>
    <w:rsid w:val="00273CCF"/>
    <w:rsid w:val="002742F8"/>
    <w:rsid w:val="00276B5B"/>
    <w:rsid w:val="002817DE"/>
    <w:rsid w:val="0028232F"/>
    <w:rsid w:val="00290918"/>
    <w:rsid w:val="00296E2D"/>
    <w:rsid w:val="002978DC"/>
    <w:rsid w:val="002A27FC"/>
    <w:rsid w:val="002A3E38"/>
    <w:rsid w:val="002A51D0"/>
    <w:rsid w:val="002B01A9"/>
    <w:rsid w:val="002B08D5"/>
    <w:rsid w:val="002B26A1"/>
    <w:rsid w:val="002B6B25"/>
    <w:rsid w:val="002C12DA"/>
    <w:rsid w:val="002C138D"/>
    <w:rsid w:val="002C32C6"/>
    <w:rsid w:val="002C481E"/>
    <w:rsid w:val="002C5895"/>
    <w:rsid w:val="002D0DDE"/>
    <w:rsid w:val="002D12CF"/>
    <w:rsid w:val="002D21E9"/>
    <w:rsid w:val="002D2B5F"/>
    <w:rsid w:val="002D4D90"/>
    <w:rsid w:val="002E1DFF"/>
    <w:rsid w:val="002E4D3E"/>
    <w:rsid w:val="002F10CE"/>
    <w:rsid w:val="002F2309"/>
    <w:rsid w:val="003000DB"/>
    <w:rsid w:val="00303B2C"/>
    <w:rsid w:val="00305900"/>
    <w:rsid w:val="00305CDF"/>
    <w:rsid w:val="003128D4"/>
    <w:rsid w:val="00315B70"/>
    <w:rsid w:val="00320D98"/>
    <w:rsid w:val="00322D0B"/>
    <w:rsid w:val="00323EDC"/>
    <w:rsid w:val="00327FA9"/>
    <w:rsid w:val="00331318"/>
    <w:rsid w:val="00332E36"/>
    <w:rsid w:val="00333B30"/>
    <w:rsid w:val="003403F7"/>
    <w:rsid w:val="00343462"/>
    <w:rsid w:val="00346F1B"/>
    <w:rsid w:val="00351936"/>
    <w:rsid w:val="003529EB"/>
    <w:rsid w:val="00353625"/>
    <w:rsid w:val="00353F71"/>
    <w:rsid w:val="00354926"/>
    <w:rsid w:val="00362B59"/>
    <w:rsid w:val="0036614D"/>
    <w:rsid w:val="00372510"/>
    <w:rsid w:val="00377376"/>
    <w:rsid w:val="003775F8"/>
    <w:rsid w:val="003777B6"/>
    <w:rsid w:val="003812E5"/>
    <w:rsid w:val="00381B83"/>
    <w:rsid w:val="00381EF9"/>
    <w:rsid w:val="00391403"/>
    <w:rsid w:val="00393054"/>
    <w:rsid w:val="003A2833"/>
    <w:rsid w:val="003A2F91"/>
    <w:rsid w:val="003A4E26"/>
    <w:rsid w:val="003A6373"/>
    <w:rsid w:val="003A67FB"/>
    <w:rsid w:val="003A6CD1"/>
    <w:rsid w:val="003A716F"/>
    <w:rsid w:val="003B1496"/>
    <w:rsid w:val="003B2354"/>
    <w:rsid w:val="003B6BA9"/>
    <w:rsid w:val="003B7784"/>
    <w:rsid w:val="003C0BA4"/>
    <w:rsid w:val="003C23B9"/>
    <w:rsid w:val="003C443E"/>
    <w:rsid w:val="003E3808"/>
    <w:rsid w:val="003F05A7"/>
    <w:rsid w:val="003F65CF"/>
    <w:rsid w:val="003F7264"/>
    <w:rsid w:val="004020E7"/>
    <w:rsid w:val="00402B41"/>
    <w:rsid w:val="00402BFA"/>
    <w:rsid w:val="00403C17"/>
    <w:rsid w:val="0040418E"/>
    <w:rsid w:val="00404EFD"/>
    <w:rsid w:val="004061F8"/>
    <w:rsid w:val="00411795"/>
    <w:rsid w:val="00417174"/>
    <w:rsid w:val="00417AFB"/>
    <w:rsid w:val="00421833"/>
    <w:rsid w:val="00423C6E"/>
    <w:rsid w:val="00424B16"/>
    <w:rsid w:val="00425D37"/>
    <w:rsid w:val="0042687D"/>
    <w:rsid w:val="0043035A"/>
    <w:rsid w:val="00431BB4"/>
    <w:rsid w:val="004413D7"/>
    <w:rsid w:val="00441CFA"/>
    <w:rsid w:val="00442920"/>
    <w:rsid w:val="004541A5"/>
    <w:rsid w:val="00460F1F"/>
    <w:rsid w:val="00463BC4"/>
    <w:rsid w:val="004641BC"/>
    <w:rsid w:val="00464407"/>
    <w:rsid w:val="00465A16"/>
    <w:rsid w:val="00466B84"/>
    <w:rsid w:val="00466FEF"/>
    <w:rsid w:val="004703F5"/>
    <w:rsid w:val="004716E7"/>
    <w:rsid w:val="00480651"/>
    <w:rsid w:val="00482C61"/>
    <w:rsid w:val="00491080"/>
    <w:rsid w:val="00491914"/>
    <w:rsid w:val="004A011F"/>
    <w:rsid w:val="004B0C32"/>
    <w:rsid w:val="004B135C"/>
    <w:rsid w:val="004B17B1"/>
    <w:rsid w:val="004B35E2"/>
    <w:rsid w:val="004B5FE9"/>
    <w:rsid w:val="004C0E2C"/>
    <w:rsid w:val="004C409E"/>
    <w:rsid w:val="004C62F4"/>
    <w:rsid w:val="004C6BBE"/>
    <w:rsid w:val="004D0904"/>
    <w:rsid w:val="004D1721"/>
    <w:rsid w:val="004D1EC0"/>
    <w:rsid w:val="004E0A8E"/>
    <w:rsid w:val="004E2C2A"/>
    <w:rsid w:val="004E49FC"/>
    <w:rsid w:val="004E52EC"/>
    <w:rsid w:val="004F55E6"/>
    <w:rsid w:val="004F5C43"/>
    <w:rsid w:val="00502449"/>
    <w:rsid w:val="00502939"/>
    <w:rsid w:val="00507F06"/>
    <w:rsid w:val="0052560E"/>
    <w:rsid w:val="00525B03"/>
    <w:rsid w:val="005300CE"/>
    <w:rsid w:val="00532E9E"/>
    <w:rsid w:val="005333BD"/>
    <w:rsid w:val="00534D84"/>
    <w:rsid w:val="00535C56"/>
    <w:rsid w:val="00536446"/>
    <w:rsid w:val="005375DC"/>
    <w:rsid w:val="0054509A"/>
    <w:rsid w:val="00554538"/>
    <w:rsid w:val="00555E6C"/>
    <w:rsid w:val="00561901"/>
    <w:rsid w:val="005701D8"/>
    <w:rsid w:val="00571BAE"/>
    <w:rsid w:val="00573A45"/>
    <w:rsid w:val="00573FDE"/>
    <w:rsid w:val="00574360"/>
    <w:rsid w:val="00575503"/>
    <w:rsid w:val="00576C29"/>
    <w:rsid w:val="005816EA"/>
    <w:rsid w:val="00582A3A"/>
    <w:rsid w:val="00592F36"/>
    <w:rsid w:val="00594BFB"/>
    <w:rsid w:val="00597F67"/>
    <w:rsid w:val="005A7B4F"/>
    <w:rsid w:val="005B3E04"/>
    <w:rsid w:val="005C1D6F"/>
    <w:rsid w:val="005C2A22"/>
    <w:rsid w:val="005C37D4"/>
    <w:rsid w:val="005C5A1C"/>
    <w:rsid w:val="005D0484"/>
    <w:rsid w:val="005D089F"/>
    <w:rsid w:val="005D1115"/>
    <w:rsid w:val="005D6F6D"/>
    <w:rsid w:val="005D744B"/>
    <w:rsid w:val="005D746F"/>
    <w:rsid w:val="005E21E5"/>
    <w:rsid w:val="005E2A67"/>
    <w:rsid w:val="005E5353"/>
    <w:rsid w:val="005F17C4"/>
    <w:rsid w:val="005F5AEB"/>
    <w:rsid w:val="005F695E"/>
    <w:rsid w:val="005F7C7D"/>
    <w:rsid w:val="00601312"/>
    <w:rsid w:val="00602E68"/>
    <w:rsid w:val="00603529"/>
    <w:rsid w:val="006131CF"/>
    <w:rsid w:val="006134B5"/>
    <w:rsid w:val="00616902"/>
    <w:rsid w:val="00624A7B"/>
    <w:rsid w:val="00625259"/>
    <w:rsid w:val="0062545A"/>
    <w:rsid w:val="0062598D"/>
    <w:rsid w:val="00626861"/>
    <w:rsid w:val="00626E4F"/>
    <w:rsid w:val="00627B45"/>
    <w:rsid w:val="00632A3B"/>
    <w:rsid w:val="00633B3D"/>
    <w:rsid w:val="00635276"/>
    <w:rsid w:val="00637C74"/>
    <w:rsid w:val="00641BCA"/>
    <w:rsid w:val="006456D2"/>
    <w:rsid w:val="0064607A"/>
    <w:rsid w:val="006475A0"/>
    <w:rsid w:val="0064784C"/>
    <w:rsid w:val="00647E14"/>
    <w:rsid w:val="006534C1"/>
    <w:rsid w:val="006634CC"/>
    <w:rsid w:val="00665B97"/>
    <w:rsid w:val="00667176"/>
    <w:rsid w:val="00670C19"/>
    <w:rsid w:val="00674B21"/>
    <w:rsid w:val="0068015D"/>
    <w:rsid w:val="00680CEB"/>
    <w:rsid w:val="0068172C"/>
    <w:rsid w:val="00687681"/>
    <w:rsid w:val="00692330"/>
    <w:rsid w:val="006929DA"/>
    <w:rsid w:val="0069353B"/>
    <w:rsid w:val="00694417"/>
    <w:rsid w:val="00696A5B"/>
    <w:rsid w:val="006A1369"/>
    <w:rsid w:val="006B1DAC"/>
    <w:rsid w:val="006B363E"/>
    <w:rsid w:val="006B3DC3"/>
    <w:rsid w:val="006B6CAD"/>
    <w:rsid w:val="006C13BF"/>
    <w:rsid w:val="006C29DB"/>
    <w:rsid w:val="006C37A5"/>
    <w:rsid w:val="006C52C1"/>
    <w:rsid w:val="006D6147"/>
    <w:rsid w:val="006D65B1"/>
    <w:rsid w:val="006E0C67"/>
    <w:rsid w:val="006E2A57"/>
    <w:rsid w:val="006E5853"/>
    <w:rsid w:val="006E5900"/>
    <w:rsid w:val="006E7C47"/>
    <w:rsid w:val="006F2685"/>
    <w:rsid w:val="006F3313"/>
    <w:rsid w:val="006F5FF1"/>
    <w:rsid w:val="006F6D9A"/>
    <w:rsid w:val="007002CA"/>
    <w:rsid w:val="00703930"/>
    <w:rsid w:val="00703B33"/>
    <w:rsid w:val="00703D00"/>
    <w:rsid w:val="00703EDF"/>
    <w:rsid w:val="007117A1"/>
    <w:rsid w:val="00713D27"/>
    <w:rsid w:val="00715232"/>
    <w:rsid w:val="00721101"/>
    <w:rsid w:val="00722C8A"/>
    <w:rsid w:val="007241F0"/>
    <w:rsid w:val="00724E14"/>
    <w:rsid w:val="007253DD"/>
    <w:rsid w:val="00733338"/>
    <w:rsid w:val="00735118"/>
    <w:rsid w:val="007420E6"/>
    <w:rsid w:val="00742828"/>
    <w:rsid w:val="007438AA"/>
    <w:rsid w:val="00746D69"/>
    <w:rsid w:val="0075262B"/>
    <w:rsid w:val="00754ECC"/>
    <w:rsid w:val="00761195"/>
    <w:rsid w:val="007678C8"/>
    <w:rsid w:val="007704A4"/>
    <w:rsid w:val="0077392A"/>
    <w:rsid w:val="00774D92"/>
    <w:rsid w:val="00775C8E"/>
    <w:rsid w:val="00777596"/>
    <w:rsid w:val="00777822"/>
    <w:rsid w:val="00780DC6"/>
    <w:rsid w:val="007862DD"/>
    <w:rsid w:val="00790AC8"/>
    <w:rsid w:val="00793B7F"/>
    <w:rsid w:val="00795733"/>
    <w:rsid w:val="00796156"/>
    <w:rsid w:val="007A34E2"/>
    <w:rsid w:val="007B00CE"/>
    <w:rsid w:val="007B0179"/>
    <w:rsid w:val="007B2F44"/>
    <w:rsid w:val="007B5C73"/>
    <w:rsid w:val="007B638E"/>
    <w:rsid w:val="007B651D"/>
    <w:rsid w:val="007B6690"/>
    <w:rsid w:val="007C1D98"/>
    <w:rsid w:val="007C48F3"/>
    <w:rsid w:val="007C5121"/>
    <w:rsid w:val="007C74FB"/>
    <w:rsid w:val="007D48BF"/>
    <w:rsid w:val="007D4FEA"/>
    <w:rsid w:val="007D593D"/>
    <w:rsid w:val="007E5579"/>
    <w:rsid w:val="007F1187"/>
    <w:rsid w:val="007F1210"/>
    <w:rsid w:val="007F3F2A"/>
    <w:rsid w:val="008013A2"/>
    <w:rsid w:val="0080216F"/>
    <w:rsid w:val="008048CD"/>
    <w:rsid w:val="00805807"/>
    <w:rsid w:val="008075B6"/>
    <w:rsid w:val="00812A6C"/>
    <w:rsid w:val="00813480"/>
    <w:rsid w:val="00816C29"/>
    <w:rsid w:val="00822BA7"/>
    <w:rsid w:val="00823696"/>
    <w:rsid w:val="00824AF7"/>
    <w:rsid w:val="00825717"/>
    <w:rsid w:val="00827BCD"/>
    <w:rsid w:val="00831B26"/>
    <w:rsid w:val="00833565"/>
    <w:rsid w:val="00840CC2"/>
    <w:rsid w:val="00844749"/>
    <w:rsid w:val="00844819"/>
    <w:rsid w:val="00846380"/>
    <w:rsid w:val="00847CAC"/>
    <w:rsid w:val="008506C5"/>
    <w:rsid w:val="00850C7F"/>
    <w:rsid w:val="00861360"/>
    <w:rsid w:val="00864D8C"/>
    <w:rsid w:val="00867CA8"/>
    <w:rsid w:val="00874CF3"/>
    <w:rsid w:val="00876A2B"/>
    <w:rsid w:val="00876D3F"/>
    <w:rsid w:val="00876F4A"/>
    <w:rsid w:val="00883B48"/>
    <w:rsid w:val="00887628"/>
    <w:rsid w:val="008900C7"/>
    <w:rsid w:val="008905E2"/>
    <w:rsid w:val="008948EE"/>
    <w:rsid w:val="00897DDD"/>
    <w:rsid w:val="008A0CB0"/>
    <w:rsid w:val="008A193D"/>
    <w:rsid w:val="008A3412"/>
    <w:rsid w:val="008B0243"/>
    <w:rsid w:val="008B1C26"/>
    <w:rsid w:val="008B228E"/>
    <w:rsid w:val="008B529E"/>
    <w:rsid w:val="008B560B"/>
    <w:rsid w:val="008C2238"/>
    <w:rsid w:val="008C2FFB"/>
    <w:rsid w:val="008D03AD"/>
    <w:rsid w:val="008D322F"/>
    <w:rsid w:val="008D69FB"/>
    <w:rsid w:val="008D7520"/>
    <w:rsid w:val="008E55C1"/>
    <w:rsid w:val="008E590D"/>
    <w:rsid w:val="008E65B6"/>
    <w:rsid w:val="008F1E8A"/>
    <w:rsid w:val="008F2A5E"/>
    <w:rsid w:val="00903A15"/>
    <w:rsid w:val="00904540"/>
    <w:rsid w:val="0090620C"/>
    <w:rsid w:val="00912524"/>
    <w:rsid w:val="00913FFB"/>
    <w:rsid w:val="009156FF"/>
    <w:rsid w:val="00921FEB"/>
    <w:rsid w:val="00925CB4"/>
    <w:rsid w:val="009278FA"/>
    <w:rsid w:val="00930759"/>
    <w:rsid w:val="00933256"/>
    <w:rsid w:val="009448F2"/>
    <w:rsid w:val="009505FD"/>
    <w:rsid w:val="009509A7"/>
    <w:rsid w:val="00954025"/>
    <w:rsid w:val="0095564D"/>
    <w:rsid w:val="00957F6A"/>
    <w:rsid w:val="0096362F"/>
    <w:rsid w:val="00970A2E"/>
    <w:rsid w:val="00971609"/>
    <w:rsid w:val="00971E30"/>
    <w:rsid w:val="00974C3F"/>
    <w:rsid w:val="00974FB4"/>
    <w:rsid w:val="00975A03"/>
    <w:rsid w:val="00982607"/>
    <w:rsid w:val="00984A50"/>
    <w:rsid w:val="00985D5B"/>
    <w:rsid w:val="00987040"/>
    <w:rsid w:val="00994A7F"/>
    <w:rsid w:val="00994AD8"/>
    <w:rsid w:val="00995043"/>
    <w:rsid w:val="00995606"/>
    <w:rsid w:val="00995A7A"/>
    <w:rsid w:val="009A0A59"/>
    <w:rsid w:val="009A3915"/>
    <w:rsid w:val="009A4E11"/>
    <w:rsid w:val="009A60BE"/>
    <w:rsid w:val="009A64ED"/>
    <w:rsid w:val="009A7160"/>
    <w:rsid w:val="009A7443"/>
    <w:rsid w:val="009B7EDD"/>
    <w:rsid w:val="009C3A29"/>
    <w:rsid w:val="009C59E8"/>
    <w:rsid w:val="009D23B8"/>
    <w:rsid w:val="009D269E"/>
    <w:rsid w:val="009D298F"/>
    <w:rsid w:val="009D2ED3"/>
    <w:rsid w:val="009D4CF8"/>
    <w:rsid w:val="009D510E"/>
    <w:rsid w:val="009D56E2"/>
    <w:rsid w:val="009D7E03"/>
    <w:rsid w:val="009E0B0D"/>
    <w:rsid w:val="009E1D90"/>
    <w:rsid w:val="009E45EB"/>
    <w:rsid w:val="009F04BF"/>
    <w:rsid w:val="009F1C48"/>
    <w:rsid w:val="009F32FC"/>
    <w:rsid w:val="009F48D1"/>
    <w:rsid w:val="009F6A57"/>
    <w:rsid w:val="009F7EED"/>
    <w:rsid w:val="00A00256"/>
    <w:rsid w:val="00A03574"/>
    <w:rsid w:val="00A056F6"/>
    <w:rsid w:val="00A068FD"/>
    <w:rsid w:val="00A06BC2"/>
    <w:rsid w:val="00A074EC"/>
    <w:rsid w:val="00A10F7F"/>
    <w:rsid w:val="00A16239"/>
    <w:rsid w:val="00A16319"/>
    <w:rsid w:val="00A1777A"/>
    <w:rsid w:val="00A240FB"/>
    <w:rsid w:val="00A25463"/>
    <w:rsid w:val="00A259AD"/>
    <w:rsid w:val="00A27E7B"/>
    <w:rsid w:val="00A34EBA"/>
    <w:rsid w:val="00A359A8"/>
    <w:rsid w:val="00A35F9F"/>
    <w:rsid w:val="00A4039E"/>
    <w:rsid w:val="00A52FA6"/>
    <w:rsid w:val="00A61648"/>
    <w:rsid w:val="00A71A31"/>
    <w:rsid w:val="00A76124"/>
    <w:rsid w:val="00A76488"/>
    <w:rsid w:val="00A76C05"/>
    <w:rsid w:val="00A774D2"/>
    <w:rsid w:val="00A81DD4"/>
    <w:rsid w:val="00AA0B63"/>
    <w:rsid w:val="00AA1B3D"/>
    <w:rsid w:val="00AB6B5A"/>
    <w:rsid w:val="00AC2CC8"/>
    <w:rsid w:val="00AD3B91"/>
    <w:rsid w:val="00AD4ECA"/>
    <w:rsid w:val="00AD600E"/>
    <w:rsid w:val="00AE0292"/>
    <w:rsid w:val="00AE07EE"/>
    <w:rsid w:val="00AE380A"/>
    <w:rsid w:val="00AE77BA"/>
    <w:rsid w:val="00AF0B1A"/>
    <w:rsid w:val="00AF7B60"/>
    <w:rsid w:val="00B0134D"/>
    <w:rsid w:val="00B01EB6"/>
    <w:rsid w:val="00B05237"/>
    <w:rsid w:val="00B053E7"/>
    <w:rsid w:val="00B074BE"/>
    <w:rsid w:val="00B12C23"/>
    <w:rsid w:val="00B13F6A"/>
    <w:rsid w:val="00B14A4D"/>
    <w:rsid w:val="00B17469"/>
    <w:rsid w:val="00B238A5"/>
    <w:rsid w:val="00B25184"/>
    <w:rsid w:val="00B25EFC"/>
    <w:rsid w:val="00B26E26"/>
    <w:rsid w:val="00B3299D"/>
    <w:rsid w:val="00B42AF3"/>
    <w:rsid w:val="00B43B18"/>
    <w:rsid w:val="00B50016"/>
    <w:rsid w:val="00B5185C"/>
    <w:rsid w:val="00B5322D"/>
    <w:rsid w:val="00B55824"/>
    <w:rsid w:val="00B563B1"/>
    <w:rsid w:val="00B5772F"/>
    <w:rsid w:val="00B6153D"/>
    <w:rsid w:val="00B620A4"/>
    <w:rsid w:val="00B6275A"/>
    <w:rsid w:val="00B6359C"/>
    <w:rsid w:val="00B65769"/>
    <w:rsid w:val="00B6647B"/>
    <w:rsid w:val="00B66DFA"/>
    <w:rsid w:val="00B73127"/>
    <w:rsid w:val="00B75E13"/>
    <w:rsid w:val="00B80E4A"/>
    <w:rsid w:val="00B91EE8"/>
    <w:rsid w:val="00B9592D"/>
    <w:rsid w:val="00B95CB6"/>
    <w:rsid w:val="00B96808"/>
    <w:rsid w:val="00BA120F"/>
    <w:rsid w:val="00BA1451"/>
    <w:rsid w:val="00BA269E"/>
    <w:rsid w:val="00BC6191"/>
    <w:rsid w:val="00BD3EAC"/>
    <w:rsid w:val="00BD5F1F"/>
    <w:rsid w:val="00BD5F83"/>
    <w:rsid w:val="00BE0796"/>
    <w:rsid w:val="00BE2F4E"/>
    <w:rsid w:val="00BE577B"/>
    <w:rsid w:val="00BE66A6"/>
    <w:rsid w:val="00BF00A9"/>
    <w:rsid w:val="00BF1362"/>
    <w:rsid w:val="00BF77C4"/>
    <w:rsid w:val="00C03B9B"/>
    <w:rsid w:val="00C03D63"/>
    <w:rsid w:val="00C10A3E"/>
    <w:rsid w:val="00C13FFF"/>
    <w:rsid w:val="00C15DD8"/>
    <w:rsid w:val="00C176AE"/>
    <w:rsid w:val="00C2274B"/>
    <w:rsid w:val="00C227A3"/>
    <w:rsid w:val="00C228BF"/>
    <w:rsid w:val="00C22A02"/>
    <w:rsid w:val="00C30BA8"/>
    <w:rsid w:val="00C31492"/>
    <w:rsid w:val="00C33C07"/>
    <w:rsid w:val="00C35207"/>
    <w:rsid w:val="00C42E48"/>
    <w:rsid w:val="00C438DB"/>
    <w:rsid w:val="00C43A72"/>
    <w:rsid w:val="00C456FD"/>
    <w:rsid w:val="00C461A6"/>
    <w:rsid w:val="00C46D69"/>
    <w:rsid w:val="00C535B5"/>
    <w:rsid w:val="00C55898"/>
    <w:rsid w:val="00C61BF8"/>
    <w:rsid w:val="00C62097"/>
    <w:rsid w:val="00C70DEF"/>
    <w:rsid w:val="00C76EFF"/>
    <w:rsid w:val="00C81779"/>
    <w:rsid w:val="00C81F6F"/>
    <w:rsid w:val="00C84A44"/>
    <w:rsid w:val="00C85711"/>
    <w:rsid w:val="00C87345"/>
    <w:rsid w:val="00C90423"/>
    <w:rsid w:val="00C9521A"/>
    <w:rsid w:val="00C968EB"/>
    <w:rsid w:val="00CA19D1"/>
    <w:rsid w:val="00CA275B"/>
    <w:rsid w:val="00CA6EDB"/>
    <w:rsid w:val="00CB048C"/>
    <w:rsid w:val="00CB0700"/>
    <w:rsid w:val="00CB2B61"/>
    <w:rsid w:val="00CC18EF"/>
    <w:rsid w:val="00CC2F36"/>
    <w:rsid w:val="00CC3A59"/>
    <w:rsid w:val="00CC452A"/>
    <w:rsid w:val="00CC4E96"/>
    <w:rsid w:val="00CC5B10"/>
    <w:rsid w:val="00CC68B3"/>
    <w:rsid w:val="00CD2FAC"/>
    <w:rsid w:val="00CD4031"/>
    <w:rsid w:val="00CD6403"/>
    <w:rsid w:val="00CD6730"/>
    <w:rsid w:val="00CE4C52"/>
    <w:rsid w:val="00CE7132"/>
    <w:rsid w:val="00CF0AF3"/>
    <w:rsid w:val="00CF2A30"/>
    <w:rsid w:val="00D03408"/>
    <w:rsid w:val="00D03B25"/>
    <w:rsid w:val="00D057CE"/>
    <w:rsid w:val="00D1161F"/>
    <w:rsid w:val="00D1278D"/>
    <w:rsid w:val="00D14E09"/>
    <w:rsid w:val="00D22A3B"/>
    <w:rsid w:val="00D22BF9"/>
    <w:rsid w:val="00D24960"/>
    <w:rsid w:val="00D25B96"/>
    <w:rsid w:val="00D30848"/>
    <w:rsid w:val="00D32878"/>
    <w:rsid w:val="00D34674"/>
    <w:rsid w:val="00D4206A"/>
    <w:rsid w:val="00D44085"/>
    <w:rsid w:val="00D44F29"/>
    <w:rsid w:val="00D4553C"/>
    <w:rsid w:val="00D50481"/>
    <w:rsid w:val="00D5355A"/>
    <w:rsid w:val="00D549F4"/>
    <w:rsid w:val="00D54C64"/>
    <w:rsid w:val="00D5600A"/>
    <w:rsid w:val="00D5617E"/>
    <w:rsid w:val="00D577AE"/>
    <w:rsid w:val="00D6193F"/>
    <w:rsid w:val="00D65966"/>
    <w:rsid w:val="00D67C0B"/>
    <w:rsid w:val="00D70A83"/>
    <w:rsid w:val="00D72C5E"/>
    <w:rsid w:val="00D72C97"/>
    <w:rsid w:val="00D825D0"/>
    <w:rsid w:val="00D83AB4"/>
    <w:rsid w:val="00D840BF"/>
    <w:rsid w:val="00D857C5"/>
    <w:rsid w:val="00D87627"/>
    <w:rsid w:val="00D92C8E"/>
    <w:rsid w:val="00D94D75"/>
    <w:rsid w:val="00D95788"/>
    <w:rsid w:val="00D9616C"/>
    <w:rsid w:val="00DA0688"/>
    <w:rsid w:val="00DA1DF6"/>
    <w:rsid w:val="00DA52E4"/>
    <w:rsid w:val="00DB09BA"/>
    <w:rsid w:val="00DB0BFA"/>
    <w:rsid w:val="00DB0F67"/>
    <w:rsid w:val="00DB22CD"/>
    <w:rsid w:val="00DB2632"/>
    <w:rsid w:val="00DB3E32"/>
    <w:rsid w:val="00DB42A7"/>
    <w:rsid w:val="00DB6D61"/>
    <w:rsid w:val="00DC5550"/>
    <w:rsid w:val="00DC7C8A"/>
    <w:rsid w:val="00DD1E91"/>
    <w:rsid w:val="00DD2B64"/>
    <w:rsid w:val="00DD6A48"/>
    <w:rsid w:val="00DD6A8B"/>
    <w:rsid w:val="00DD7FB5"/>
    <w:rsid w:val="00DE0A40"/>
    <w:rsid w:val="00DE3DF8"/>
    <w:rsid w:val="00DE64A2"/>
    <w:rsid w:val="00DF014B"/>
    <w:rsid w:val="00DF14C8"/>
    <w:rsid w:val="00DF1F06"/>
    <w:rsid w:val="00DF3118"/>
    <w:rsid w:val="00DF3FB9"/>
    <w:rsid w:val="00DF5041"/>
    <w:rsid w:val="00DF748E"/>
    <w:rsid w:val="00E00BFF"/>
    <w:rsid w:val="00E1571C"/>
    <w:rsid w:val="00E16333"/>
    <w:rsid w:val="00E23FBB"/>
    <w:rsid w:val="00E26146"/>
    <w:rsid w:val="00E26EB0"/>
    <w:rsid w:val="00E27289"/>
    <w:rsid w:val="00E27E69"/>
    <w:rsid w:val="00E30D84"/>
    <w:rsid w:val="00E32E31"/>
    <w:rsid w:val="00E3603E"/>
    <w:rsid w:val="00E36080"/>
    <w:rsid w:val="00E40A25"/>
    <w:rsid w:val="00E4146C"/>
    <w:rsid w:val="00E46F48"/>
    <w:rsid w:val="00E509E3"/>
    <w:rsid w:val="00E517A6"/>
    <w:rsid w:val="00E52986"/>
    <w:rsid w:val="00E6021B"/>
    <w:rsid w:val="00E61C8E"/>
    <w:rsid w:val="00E63373"/>
    <w:rsid w:val="00E7019D"/>
    <w:rsid w:val="00E71621"/>
    <w:rsid w:val="00E72C67"/>
    <w:rsid w:val="00E9222C"/>
    <w:rsid w:val="00E92E36"/>
    <w:rsid w:val="00E93CD6"/>
    <w:rsid w:val="00E93DBE"/>
    <w:rsid w:val="00E9738D"/>
    <w:rsid w:val="00EA132F"/>
    <w:rsid w:val="00EA1FB7"/>
    <w:rsid w:val="00EA4BFB"/>
    <w:rsid w:val="00EA6580"/>
    <w:rsid w:val="00EB5429"/>
    <w:rsid w:val="00EB5EB9"/>
    <w:rsid w:val="00EB5FFF"/>
    <w:rsid w:val="00EB6C66"/>
    <w:rsid w:val="00EC02F6"/>
    <w:rsid w:val="00EC044F"/>
    <w:rsid w:val="00EC3BBB"/>
    <w:rsid w:val="00EC5762"/>
    <w:rsid w:val="00EC7756"/>
    <w:rsid w:val="00ED3554"/>
    <w:rsid w:val="00ED4ECF"/>
    <w:rsid w:val="00ED4FCB"/>
    <w:rsid w:val="00EE2421"/>
    <w:rsid w:val="00EF16ED"/>
    <w:rsid w:val="00EF5F20"/>
    <w:rsid w:val="00EF6112"/>
    <w:rsid w:val="00F050BD"/>
    <w:rsid w:val="00F051F9"/>
    <w:rsid w:val="00F06D4D"/>
    <w:rsid w:val="00F12ECF"/>
    <w:rsid w:val="00F170E0"/>
    <w:rsid w:val="00F27CB0"/>
    <w:rsid w:val="00F326DD"/>
    <w:rsid w:val="00F33D74"/>
    <w:rsid w:val="00F3401D"/>
    <w:rsid w:val="00F401E1"/>
    <w:rsid w:val="00F40E47"/>
    <w:rsid w:val="00F424B0"/>
    <w:rsid w:val="00F470EE"/>
    <w:rsid w:val="00F53DE8"/>
    <w:rsid w:val="00F548DF"/>
    <w:rsid w:val="00F62AD1"/>
    <w:rsid w:val="00F65FD3"/>
    <w:rsid w:val="00F72635"/>
    <w:rsid w:val="00F72A39"/>
    <w:rsid w:val="00F75365"/>
    <w:rsid w:val="00F77EBA"/>
    <w:rsid w:val="00F80FDE"/>
    <w:rsid w:val="00F860F9"/>
    <w:rsid w:val="00F87F4B"/>
    <w:rsid w:val="00FA098D"/>
    <w:rsid w:val="00FA0E3B"/>
    <w:rsid w:val="00FA588E"/>
    <w:rsid w:val="00FA5E01"/>
    <w:rsid w:val="00FB1F29"/>
    <w:rsid w:val="00FB7B67"/>
    <w:rsid w:val="00FD24FE"/>
    <w:rsid w:val="00FD69DD"/>
    <w:rsid w:val="00FD6CD0"/>
    <w:rsid w:val="00FE003B"/>
    <w:rsid w:val="00FE6E69"/>
    <w:rsid w:val="00FF2373"/>
    <w:rsid w:val="00FF29B9"/>
    <w:rsid w:val="00FF3370"/>
    <w:rsid w:val="00FF7AB4"/>
    <w:rsid w:val="051ECE96"/>
    <w:rsid w:val="07AC006A"/>
    <w:rsid w:val="0F57C06E"/>
    <w:rsid w:val="10CAC41C"/>
    <w:rsid w:val="14F295BF"/>
    <w:rsid w:val="165BBC25"/>
    <w:rsid w:val="173A05A0"/>
    <w:rsid w:val="17C7AB2B"/>
    <w:rsid w:val="1EDB22D3"/>
    <w:rsid w:val="20C7BF89"/>
    <w:rsid w:val="212AA432"/>
    <w:rsid w:val="21B394F6"/>
    <w:rsid w:val="22C67493"/>
    <w:rsid w:val="246244F4"/>
    <w:rsid w:val="24869ED9"/>
    <w:rsid w:val="24B5AE87"/>
    <w:rsid w:val="2AA69BFA"/>
    <w:rsid w:val="2B96E006"/>
    <w:rsid w:val="2FC0B89E"/>
    <w:rsid w:val="304256BE"/>
    <w:rsid w:val="30559F67"/>
    <w:rsid w:val="368BEF0C"/>
    <w:rsid w:val="3E629437"/>
    <w:rsid w:val="40F0DDED"/>
    <w:rsid w:val="4858E788"/>
    <w:rsid w:val="49F4B7E9"/>
    <w:rsid w:val="4A2395B6"/>
    <w:rsid w:val="4A585944"/>
    <w:rsid w:val="4BF429A5"/>
    <w:rsid w:val="4C446D6D"/>
    <w:rsid w:val="4D4FC45B"/>
    <w:rsid w:val="5005F9F8"/>
    <w:rsid w:val="51CB4561"/>
    <w:rsid w:val="51ECB303"/>
    <w:rsid w:val="5944571B"/>
    <w:rsid w:val="5EBA65DF"/>
    <w:rsid w:val="604DDE0F"/>
    <w:rsid w:val="612FDB82"/>
    <w:rsid w:val="6141A102"/>
    <w:rsid w:val="61B4571C"/>
    <w:rsid w:val="6238893E"/>
    <w:rsid w:val="6458AF3E"/>
    <w:rsid w:val="66151225"/>
    <w:rsid w:val="6796BB5E"/>
    <w:rsid w:val="6823BB02"/>
    <w:rsid w:val="6946A155"/>
    <w:rsid w:val="6A4CF0FB"/>
    <w:rsid w:val="6AE271B6"/>
    <w:rsid w:val="6C8453A9"/>
    <w:rsid w:val="6CF1FAD4"/>
    <w:rsid w:val="6DE58D12"/>
    <w:rsid w:val="6EAA3306"/>
    <w:rsid w:val="789F0971"/>
    <w:rsid w:val="79796285"/>
    <w:rsid w:val="7E09F055"/>
    <w:rsid w:val="7E2D956B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02E7C14-4F60-44DD-BC20-7BD25D62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HAnsi" w:cs="Arial"/>
        <w:sz w:val="24"/>
        <w:lang w:val="en-GB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FB9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6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qFormat/>
    <w:rsid w:val="00045410"/>
    <w:pPr>
      <w:keepNext/>
      <w:spacing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next w:val="Normal"/>
    <w:link w:val="Heading5Char"/>
    <w:qFormat/>
    <w:rsid w:val="00045410"/>
    <w:pPr>
      <w:keepNext/>
      <w:spacing w:line="240" w:lineRule="auto"/>
      <w:jc w:val="left"/>
      <w:outlineLvl w:val="4"/>
    </w:pPr>
    <w:rPr>
      <w:rFonts w:ascii="Times New Roman" w:eastAsia="Times New Roman" w:hAnsi="Times New Roman" w:cs="Times New Roman"/>
    </w:rPr>
  </w:style>
  <w:style w:type="paragraph" w:styleId="Heading6">
    <w:name w:val="heading 6"/>
    <w:basedOn w:val="Normal"/>
    <w:next w:val="Normal"/>
    <w:link w:val="Heading6Char"/>
    <w:qFormat/>
    <w:rsid w:val="00045410"/>
    <w:pPr>
      <w:keepNext/>
      <w:spacing w:line="240" w:lineRule="auto"/>
      <w:ind w:left="720" w:hanging="720"/>
      <w:jc w:val="left"/>
      <w:outlineLvl w:val="5"/>
    </w:pPr>
    <w:rPr>
      <w:rFonts w:ascii="Times New Roman" w:eastAsia="Times New Roman" w:hAnsi="Times New Roman" w:cs="Times New Roman"/>
      <w:b/>
      <w:bCs/>
      <w:u w:val="single"/>
    </w:rPr>
  </w:style>
  <w:style w:type="paragraph" w:styleId="Heading7">
    <w:name w:val="heading 7"/>
    <w:basedOn w:val="Normal"/>
    <w:next w:val="Normal"/>
    <w:link w:val="Heading7Char"/>
    <w:qFormat/>
    <w:rsid w:val="00045410"/>
    <w:pPr>
      <w:keepNext/>
      <w:spacing w:line="240" w:lineRule="auto"/>
      <w:ind w:left="720" w:hanging="720"/>
      <w:outlineLvl w:val="6"/>
    </w:pPr>
    <w:rPr>
      <w:rFonts w:ascii="Times New Roman" w:eastAsia="Times New Roman" w:hAnsi="Times New Roman" w:cs="Times New Roman"/>
      <w:b/>
      <w:bCs/>
      <w:u w:val="single"/>
    </w:rPr>
  </w:style>
  <w:style w:type="paragraph" w:styleId="Heading8">
    <w:name w:val="heading 8"/>
    <w:basedOn w:val="Normal"/>
    <w:next w:val="Normal"/>
    <w:link w:val="Heading8Char"/>
    <w:qFormat/>
    <w:rsid w:val="00045410"/>
    <w:pPr>
      <w:keepNext/>
      <w:spacing w:line="240" w:lineRule="auto"/>
      <w:jc w:val="center"/>
      <w:outlineLvl w:val="7"/>
    </w:pPr>
    <w:rPr>
      <w:rFonts w:ascii="Times New Roman" w:eastAsia="Times New Roman" w:hAnsi="Times New Roman" w:cs="Times New Roman"/>
      <w:b/>
      <w:sz w:val="32"/>
    </w:rPr>
  </w:style>
  <w:style w:type="paragraph" w:styleId="Heading9">
    <w:name w:val="heading 9"/>
    <w:basedOn w:val="Normal"/>
    <w:next w:val="Normal"/>
    <w:link w:val="Heading9Char"/>
    <w:qFormat/>
    <w:rsid w:val="00045410"/>
    <w:pPr>
      <w:keepNext/>
      <w:spacing w:line="240" w:lineRule="auto"/>
      <w:outlineLvl w:val="8"/>
    </w:pPr>
    <w:rPr>
      <w:rFonts w:ascii="Times New Roman" w:eastAsia="Times New Roman" w:hAnsi="Times New Roman" w:cs="Times New Roman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5AD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F05A7"/>
    <w:pPr>
      <w:spacing w:after="200"/>
      <w:ind w:left="720"/>
      <w:contextualSpacing/>
      <w:jc w:val="left"/>
    </w:pPr>
    <w:rPr>
      <w:rFonts w:ascii="Calibri" w:eastAsia="Calibri" w:hAnsi="Calibri" w:cs="Times New Roman"/>
      <w:sz w:val="22"/>
      <w:szCs w:val="22"/>
    </w:rPr>
  </w:style>
  <w:style w:type="table" w:customStyle="1" w:styleId="LightShading1">
    <w:name w:val="Light Shading1"/>
    <w:basedOn w:val="TableNormal"/>
    <w:uiPriority w:val="60"/>
    <w:rsid w:val="00BD5F83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4Char">
    <w:name w:val="Heading 4 Char"/>
    <w:basedOn w:val="DefaultParagraphFont"/>
    <w:link w:val="Heading4"/>
    <w:rsid w:val="00045410"/>
    <w:rPr>
      <w:rFonts w:ascii="Times New Roman" w:eastAsia="Times New Roman" w:hAnsi="Times New Roman" w:cs="Times New Roman"/>
      <w:b/>
      <w:bCs/>
    </w:rPr>
  </w:style>
  <w:style w:type="character" w:customStyle="1" w:styleId="Heading5Char">
    <w:name w:val="Heading 5 Char"/>
    <w:basedOn w:val="DefaultParagraphFont"/>
    <w:link w:val="Heading5"/>
    <w:rsid w:val="00045410"/>
    <w:rPr>
      <w:rFonts w:ascii="Times New Roman" w:eastAsia="Times New Roman" w:hAnsi="Times New Roman" w:cs="Times New Roman"/>
    </w:rPr>
  </w:style>
  <w:style w:type="character" w:customStyle="1" w:styleId="Heading6Char">
    <w:name w:val="Heading 6 Char"/>
    <w:basedOn w:val="DefaultParagraphFont"/>
    <w:link w:val="Heading6"/>
    <w:rsid w:val="00045410"/>
    <w:rPr>
      <w:rFonts w:ascii="Times New Roman" w:eastAsia="Times New Roman" w:hAnsi="Times New Roman" w:cs="Times New Roman"/>
      <w:b/>
      <w:bCs/>
      <w:u w:val="single"/>
    </w:rPr>
  </w:style>
  <w:style w:type="character" w:customStyle="1" w:styleId="Heading7Char">
    <w:name w:val="Heading 7 Char"/>
    <w:basedOn w:val="DefaultParagraphFont"/>
    <w:link w:val="Heading7"/>
    <w:rsid w:val="00045410"/>
    <w:rPr>
      <w:rFonts w:ascii="Times New Roman" w:eastAsia="Times New Roman" w:hAnsi="Times New Roman" w:cs="Times New Roman"/>
      <w:b/>
      <w:bCs/>
      <w:u w:val="single"/>
    </w:rPr>
  </w:style>
  <w:style w:type="character" w:customStyle="1" w:styleId="Heading8Char">
    <w:name w:val="Heading 8 Char"/>
    <w:basedOn w:val="DefaultParagraphFont"/>
    <w:link w:val="Heading8"/>
    <w:rsid w:val="00045410"/>
    <w:rPr>
      <w:rFonts w:ascii="Times New Roman" w:eastAsia="Times New Roman" w:hAnsi="Times New Roman" w:cs="Times New Roman"/>
      <w:b/>
      <w:sz w:val="32"/>
    </w:rPr>
  </w:style>
  <w:style w:type="character" w:customStyle="1" w:styleId="Heading9Char">
    <w:name w:val="Heading 9 Char"/>
    <w:basedOn w:val="DefaultParagraphFont"/>
    <w:link w:val="Heading9"/>
    <w:rsid w:val="00045410"/>
    <w:rPr>
      <w:rFonts w:ascii="Times New Roman" w:eastAsia="Times New Roman" w:hAnsi="Times New Roman" w:cs="Times New Roman"/>
      <w:b/>
      <w:u w:val="single"/>
    </w:rPr>
  </w:style>
  <w:style w:type="paragraph" w:styleId="BodyText">
    <w:name w:val="Body Text"/>
    <w:basedOn w:val="Normal"/>
    <w:link w:val="BodyTextChar"/>
    <w:rsid w:val="00045410"/>
    <w:pPr>
      <w:spacing w:line="240" w:lineRule="auto"/>
      <w:jc w:val="left"/>
    </w:pPr>
    <w:rPr>
      <w:rFonts w:ascii="Times New Roman" w:eastAsia="Times New Roman" w:hAnsi="Times New Roman" w:cs="Times New Roman"/>
      <w:b/>
    </w:rPr>
  </w:style>
  <w:style w:type="character" w:customStyle="1" w:styleId="BodyTextChar">
    <w:name w:val="Body Text Char"/>
    <w:basedOn w:val="DefaultParagraphFont"/>
    <w:link w:val="BodyText"/>
    <w:rsid w:val="00045410"/>
    <w:rPr>
      <w:rFonts w:ascii="Times New Roman" w:eastAsia="Times New Roman" w:hAnsi="Times New Roman" w:cs="Times New Roman"/>
      <w:b/>
    </w:rPr>
  </w:style>
  <w:style w:type="paragraph" w:styleId="BodyTextIndent">
    <w:name w:val="Body Text Indent"/>
    <w:basedOn w:val="Normal"/>
    <w:link w:val="BodyTextIndentChar"/>
    <w:rsid w:val="00045410"/>
    <w:pPr>
      <w:spacing w:line="240" w:lineRule="auto"/>
      <w:ind w:left="720" w:hanging="720"/>
    </w:pPr>
    <w:rPr>
      <w:rFonts w:ascii="Times New Roman" w:eastAsia="Times New Roman" w:hAnsi="Times New Roman" w:cs="Times New Roman"/>
      <w:sz w:val="20"/>
    </w:rPr>
  </w:style>
  <w:style w:type="character" w:customStyle="1" w:styleId="BodyTextIndentChar">
    <w:name w:val="Body Text Indent Char"/>
    <w:basedOn w:val="DefaultParagraphFont"/>
    <w:link w:val="BodyTextIndent"/>
    <w:rsid w:val="00045410"/>
    <w:rPr>
      <w:rFonts w:ascii="Times New Roman" w:eastAsia="Times New Roman" w:hAnsi="Times New Roman" w:cs="Times New Roman"/>
      <w:sz w:val="20"/>
    </w:rPr>
  </w:style>
  <w:style w:type="paragraph" w:styleId="BodyText3">
    <w:name w:val="Body Text 3"/>
    <w:basedOn w:val="Normal"/>
    <w:link w:val="BodyText3Char"/>
    <w:rsid w:val="00045410"/>
    <w:pPr>
      <w:spacing w:line="240" w:lineRule="auto"/>
    </w:pPr>
    <w:rPr>
      <w:rFonts w:ascii="Times New Roman" w:eastAsia="Times New Roman" w:hAnsi="Times New Roman" w:cs="Times New Roman"/>
      <w:b/>
      <w:bCs/>
    </w:rPr>
  </w:style>
  <w:style w:type="character" w:customStyle="1" w:styleId="BodyText3Char">
    <w:name w:val="Body Text 3 Char"/>
    <w:basedOn w:val="DefaultParagraphFont"/>
    <w:link w:val="BodyText3"/>
    <w:rsid w:val="00045410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basedOn w:val="DefaultParagraphFont"/>
    <w:uiPriority w:val="99"/>
    <w:rsid w:val="00045410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C968E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C968EB"/>
  </w:style>
  <w:style w:type="paragraph" w:styleId="Footer">
    <w:name w:val="footer"/>
    <w:basedOn w:val="Normal"/>
    <w:link w:val="FooterChar"/>
    <w:uiPriority w:val="99"/>
    <w:unhideWhenUsed/>
    <w:rsid w:val="00C968E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8EB"/>
  </w:style>
  <w:style w:type="paragraph" w:customStyle="1" w:styleId="Default">
    <w:name w:val="Default"/>
    <w:uiPriority w:val="99"/>
    <w:rsid w:val="00903A15"/>
    <w:pPr>
      <w:autoSpaceDE w:val="0"/>
      <w:autoSpaceDN w:val="0"/>
      <w:adjustRightInd w:val="0"/>
      <w:spacing w:line="240" w:lineRule="auto"/>
      <w:jc w:val="left"/>
    </w:pPr>
    <w:rPr>
      <w:color w:val="00000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909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0918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918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9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918"/>
    <w:rPr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9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91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170E0"/>
    <w:rPr>
      <w:b/>
      <w:bCs/>
    </w:rPr>
  </w:style>
  <w:style w:type="character" w:customStyle="1" w:styleId="apple-converted-space">
    <w:name w:val="apple-converted-space"/>
    <w:basedOn w:val="DefaultParagraphFont"/>
    <w:rsid w:val="00F170E0"/>
  </w:style>
  <w:style w:type="table" w:customStyle="1" w:styleId="TableGrid1">
    <w:name w:val="Table Grid1"/>
    <w:basedOn w:val="TableNormal"/>
    <w:next w:val="TableGrid"/>
    <w:uiPriority w:val="59"/>
    <w:rsid w:val="0024288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4288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C032E"/>
    <w:rPr>
      <w:color w:val="800080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1163"/>
    <w:rPr>
      <w:rFonts w:ascii="Calibri" w:eastAsia="Calibri" w:hAnsi="Calibri" w:cs="Times New Roman"/>
      <w:sz w:val="22"/>
      <w:szCs w:val="22"/>
    </w:rPr>
  </w:style>
  <w:style w:type="paragraph" w:styleId="HTMLTopofForm">
    <w:name w:val="HTML Top of Form"/>
    <w:basedOn w:val="Normal"/>
    <w:next w:val="Normal"/>
    <w:link w:val="z-TopofFormChar"/>
    <w:hidden/>
    <w:uiPriority w:val="99"/>
    <w:semiHidden/>
    <w:unhideWhenUsed/>
    <w:rsid w:val="00603529"/>
    <w:pPr>
      <w:pBdr>
        <w:bottom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HTMLTopofForm"/>
    <w:uiPriority w:val="99"/>
    <w:semiHidden/>
    <w:rsid w:val="00603529"/>
    <w:rPr>
      <w:vanish/>
      <w:sz w:val="16"/>
      <w:szCs w:val="16"/>
    </w:rPr>
  </w:style>
  <w:style w:type="paragraph" w:styleId="HTMLBottomofForm">
    <w:name w:val="HTML Bottom of Form"/>
    <w:basedOn w:val="Normal"/>
    <w:next w:val="Normal"/>
    <w:link w:val="z-BottomofFormChar"/>
    <w:hidden/>
    <w:uiPriority w:val="99"/>
    <w:semiHidden/>
    <w:unhideWhenUsed/>
    <w:rsid w:val="00603529"/>
    <w:pPr>
      <w:pBdr>
        <w:top w:val="single" w:sz="6" w:space="1" w:color="auto"/>
      </w:pBdr>
      <w:jc w:val="center"/>
    </w:pPr>
    <w:rPr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HTMLBottomofForm"/>
    <w:uiPriority w:val="99"/>
    <w:semiHidden/>
    <w:rsid w:val="00603529"/>
    <w:rPr>
      <w:vanish/>
      <w:sz w:val="16"/>
      <w:szCs w:val="16"/>
    </w:rPr>
  </w:style>
  <w:style w:type="paragraph" w:styleId="NormalWeb">
    <w:name w:val="Normal (Web)"/>
    <w:basedOn w:val="Normal"/>
    <w:uiPriority w:val="99"/>
    <w:unhideWhenUsed/>
    <w:rsid w:val="00DC7C8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DC7C8A"/>
    <w:rPr>
      <w:i/>
      <w:iCs/>
    </w:rPr>
  </w:style>
  <w:style w:type="paragraph" w:styleId="Title">
    <w:name w:val="Title"/>
    <w:basedOn w:val="Normal"/>
    <w:link w:val="TitleChar"/>
    <w:qFormat/>
    <w:rsid w:val="00351936"/>
    <w:pPr>
      <w:spacing w:line="240" w:lineRule="auto"/>
      <w:jc w:val="center"/>
    </w:pPr>
    <w:rPr>
      <w:rFonts w:ascii="Times New Roman" w:eastAsia="Times New Roman" w:hAnsi="Times New Roman" w:cs="Times New Roman"/>
      <w:b/>
      <w:sz w:val="32"/>
      <w:u w:val="single"/>
      <w:lang w:val="en-IE"/>
    </w:rPr>
  </w:style>
  <w:style w:type="character" w:customStyle="1" w:styleId="TitleChar">
    <w:name w:val="Title Char"/>
    <w:basedOn w:val="DefaultParagraphFont"/>
    <w:link w:val="Title"/>
    <w:rsid w:val="00351936"/>
    <w:rPr>
      <w:rFonts w:ascii="Times New Roman" w:eastAsia="Times New Roman" w:hAnsi="Times New Roman" w:cs="Times New Roman"/>
      <w:b/>
      <w:sz w:val="32"/>
      <w:u w:val="single"/>
      <w:lang w:val="en-IE"/>
    </w:rPr>
  </w:style>
  <w:style w:type="paragraph" w:customStyle="1" w:styleId="paragraph">
    <w:name w:val="paragraph"/>
    <w:basedOn w:val="Normal"/>
    <w:rsid w:val="006C37A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6C37A5"/>
  </w:style>
  <w:style w:type="character" w:customStyle="1" w:styleId="eop">
    <w:name w:val="eop"/>
    <w:basedOn w:val="DefaultParagraphFont"/>
    <w:rsid w:val="006C37A5"/>
  </w:style>
  <w:style w:type="character" w:customStyle="1" w:styleId="spellingerror">
    <w:name w:val="spellingerror"/>
    <w:basedOn w:val="DefaultParagraphFont"/>
    <w:rsid w:val="006C37A5"/>
  </w:style>
  <w:style w:type="character" w:customStyle="1" w:styleId="advancedproofingissue">
    <w:name w:val="advancedproofingissue"/>
    <w:basedOn w:val="DefaultParagraphFont"/>
    <w:rsid w:val="00EE2421"/>
  </w:style>
  <w:style w:type="character" w:customStyle="1" w:styleId="Heading3Char">
    <w:name w:val="Heading 3 Char"/>
    <w:basedOn w:val="DefaultParagraphFont"/>
    <w:link w:val="Heading3"/>
    <w:uiPriority w:val="9"/>
    <w:semiHidden/>
    <w:rsid w:val="00D1161F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964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jpeg" /><Relationship Id="rId11" Type="http://schemas.openxmlformats.org/officeDocument/2006/relationships/image" Target="media/image4.jpeg" /><Relationship Id="rId12" Type="http://schemas.openxmlformats.org/officeDocument/2006/relationships/footer" Target="footer1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image" Target="media/image1.jpeg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E0722889BEF44980638FACFF5F88BB" ma:contentTypeVersion="16" ma:contentTypeDescription="Create a new document." ma:contentTypeScope="" ma:versionID="e270be3d7a82943be86897de90330d5b">
  <xsd:schema xmlns:xsd="http://www.w3.org/2001/XMLSchema" xmlns:xs="http://www.w3.org/2001/XMLSchema" xmlns:p="http://schemas.microsoft.com/office/2006/metadata/properties" xmlns:ns2="f7a494b8-e35a-48bf-95ff-190b37a77969" xmlns:ns3="7064ba61-89bc-47d1-b813-6273c3a54448" targetNamespace="http://schemas.microsoft.com/office/2006/metadata/properties" ma:root="true" ma:fieldsID="0268af400f783079e4da6ece0abd61c5" ns2:_="" ns3:_="">
    <xsd:import namespace="f7a494b8-e35a-48bf-95ff-190b37a77969"/>
    <xsd:import namespace="7064ba61-89bc-47d1-b813-6273c3a544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494b8-e35a-48bf-95ff-190b37a779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8526362-1101-4016-b09a-63bcff872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4ba61-89bc-47d1-b813-6273c3a5444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7901015-8f6c-44d7-8c3f-1f72103edcb8}" ma:internalName="TaxCatchAll" ma:showField="CatchAllData" ma:web="7064ba61-89bc-47d1-b813-6273c3a544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a494b8-e35a-48bf-95ff-190b37a77969">
      <Terms xmlns="http://schemas.microsoft.com/office/infopath/2007/PartnerControls"/>
    </lcf76f155ced4ddcb4097134ff3c332f>
    <TaxCatchAll xmlns="7064ba61-89bc-47d1-b813-6273c3a54448" xsi:nil="true"/>
  </documentManagement>
</p:properties>
</file>

<file path=customXml/itemProps1.xml><?xml version="1.0" encoding="utf-8"?>
<ds:datastoreItem xmlns:ds="http://schemas.openxmlformats.org/officeDocument/2006/customXml" ds:itemID="{826AEDE8-2862-46C1-8ADE-CEA959B2B1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90149B-2BA0-4308-952E-86B329343F90}"/>
</file>

<file path=customXml/itemProps3.xml><?xml version="1.0" encoding="utf-8"?>
<ds:datastoreItem xmlns:ds="http://schemas.openxmlformats.org/officeDocument/2006/customXml" ds:itemID="{D31C256A-E5CC-4F10-BFCC-CACC9729BD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AE2EBE-81E4-44FF-85C4-C1AD8454221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b.price</dc:creator>
  <cp:lastModifiedBy>Alpha Evans</cp:lastModifiedBy>
  <cp:revision>2</cp:revision>
  <cp:lastPrinted>2022-07-20T14:06:00Z</cp:lastPrinted>
  <dcterms:created xsi:type="dcterms:W3CDTF">2026-10-13T08:00:00Z</dcterms:created>
  <dcterms:modified xsi:type="dcterms:W3CDTF">2026-10-13T08:00:00Z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0x0101007EE0722889BEF44980638FACFF5F88BB</vt:lpwstr>
  </property>
</Properties>
</file>